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2266"/>
        <w:gridCol w:w="4468"/>
      </w:tblGrid>
      <w:tr w14:paraId="2697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4124" w:type="dxa"/>
          </w:tcPr>
          <w:p w14:paraId="529B9282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1206E27A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RAIOnul Sîngerei</w:t>
            </w:r>
          </w:p>
          <w:p w14:paraId="12565B08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S. GRIGORĂUCA</w:t>
            </w:r>
          </w:p>
          <w:p w14:paraId="46DA3198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Consiliul Local,</w:t>
            </w:r>
          </w:p>
          <w:p w14:paraId="63897F24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PRIMĂRIA COMUNEI</w:t>
            </w:r>
          </w:p>
          <w:p w14:paraId="29FD5961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GRIGORĂUCA</w:t>
            </w:r>
          </w:p>
          <w:p w14:paraId="319B082F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md-6225</w:t>
            </w:r>
          </w:p>
          <w:p w14:paraId="5796B456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tel/fax </w:t>
            </w:r>
            <w:r>
              <w:rPr>
                <w:b/>
                <w:caps/>
                <w:sz w:val="24"/>
                <w:szCs w:val="24"/>
                <w:lang w:val="en-US"/>
              </w:rPr>
              <w:t>0-262-51-6-80</w:t>
            </w:r>
          </w:p>
          <w:p w14:paraId="200EDE84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  <w:lang w:val="en-US"/>
              </w:rPr>
              <w:t>grigoraucaprimaria@gmail.com</w:t>
            </w:r>
            <w:r>
              <w:rPr>
                <w:rStyle w:val="5"/>
                <w:b/>
                <w:sz w:val="24"/>
                <w:szCs w:val="24"/>
                <w:lang w:val="en-US"/>
              </w:rPr>
              <w:fldChar w:fldCharType="end"/>
            </w:r>
          </w:p>
          <w:p w14:paraId="699FEC4B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  <w:lang w:val="en-US"/>
              </w:rPr>
              <w:t>primaria.grigorauca@apl.gov.md</w:t>
            </w:r>
            <w:r>
              <w:rPr>
                <w:rStyle w:val="5"/>
                <w:b/>
                <w:sz w:val="24"/>
                <w:szCs w:val="24"/>
                <w:lang w:val="en-US"/>
              </w:rPr>
              <w:fldChar w:fldCharType="end"/>
            </w:r>
          </w:p>
          <w:p w14:paraId="0F36BB0F">
            <w:pPr>
              <w:pStyle w:val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3655" t="32385" r="33655" b="3429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.3pt;margin-top:9.4pt;height:0pt;width:527.2pt;z-index:251659264;mso-width-relative:page;mso-height-relative:page;" filled="f" stroked="t" coordsize="21600,21600" o:gfxdata="UEsDBAoAAAAAAIdO4kAAAAAAAAAAAAAAAAAEAAAAZHJzL1BLAwQUAAAACACHTuJAMZ+GQdIAAAAI&#10;AQAADwAAAGRycy9kb3ducmV2LnhtbE2PwU7DMBBE70j8g7VIvVE7FKIoxKkQFR9A4NCjGy9JhL2O&#10;bLcNfD1bcYDjzoxm5zXbxTtxwpimQBqKtQKB1Ac70aDh/e3ltgKRsiFrXCDU8IUJtu31VWNqG870&#10;iqcuD4JLKNVGw5jzXEuZ+hG9SeswI7H3EaI3mc84SBvNmcu9k3dKldKbifjDaGZ8HrH/7I5eQxeU&#10;2y1PG9d9V/f7XeirOT4krVc3hXoEkXHJf2G4zOfp0PKmQziSTcJpKEsOslwxwMVWZcFsh19Fto38&#10;D9D+AFBLAwQUAAAACACHTuJAFggNfdQBAACxAwAADgAAAGRycy9lMm9Eb2MueG1srVPBjtsgEL1X&#10;6j8g7o2T7SZtrTh7SLS9pG2kTT+AYGyjBQYxJHb+vgNOstvtZQ/1AQEz82bee3j5MFjDTiqgBlfx&#10;2WTKmXISau3aiv/eP376yhlG4WphwKmKnxXyh9XHD8vel+oOOjC1CoxAHJa9r3gXoy+LAmWnrMAJ&#10;eOUo2ECwItIxtEUdRE/o1hR30+mi6CHUPoBUiHS7GYP8ghjeAwhNo6XagDxa5eKIGpQRkShhpz3y&#10;VZ62aZSMv5oGVWSm4sQ05pWa0P6Q1mK1FGUbhO+0vIwg3jPCG05WaEdNb1AbEQU7Bv0PlNUyAEIT&#10;JxJsMRLJihCL2fSNNk+d8CpzIanR30TH/wcrf552gemaXgJnTlgyfKudYp+TMr3HkhLWbhcSNzm4&#10;J78F+YzMwboTrlV5wv3ZU9ksVRR/laQDesI/9D+gphxxjJBlGppgEyQJwIbsxvnmhhoik3S5WHyb&#10;39+TUfIaK0R5LfQB43cFlqVNxQ3NnIHFaYsxDSLKa0rq4+BRG5PNNo71FZ9/mc0TtPVEPZL5z/vu&#10;YiGC0XVKT4UY2sPaBHYS6QHlL/OkyOu0AEdXj22Nu8iQmI8aHqA+78JVHnIyz3d5dempvD7n6pc/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Z+GQdIAAAAIAQAADwAAAAAAAAABACAAAAAiAAAA&#10;ZHJzL2Rvd25yZXYueG1sUEsBAhQAFAAAAAgAh07iQBYIDX3UAQAAsQMAAA4AAAAAAAAAAQAgAAAA&#10;IQ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66923AE7">
            <w:pPr>
              <w:pStyle w:val="17"/>
              <w:rPr>
                <w:sz w:val="24"/>
                <w:szCs w:val="24"/>
                <w:lang w:val="en-US"/>
              </w:rPr>
            </w:pPr>
          </w:p>
          <w:p w14:paraId="6C7CBD2C">
            <w:pPr>
              <w:pStyle w:val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60200576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6250B865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РАЙОн Сынжерей</w:t>
            </w:r>
          </w:p>
          <w:p w14:paraId="20B46E22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290D1997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Местный Совет,</w:t>
            </w:r>
          </w:p>
          <w:p w14:paraId="33092B3E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примэрия комМУНЫ</w:t>
            </w:r>
          </w:p>
          <w:p w14:paraId="5B7C4DA4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григорэука</w:t>
            </w:r>
          </w:p>
          <w:p w14:paraId="29A4D2E6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md-6225</w:t>
            </w:r>
          </w:p>
          <w:p w14:paraId="6EE73BB1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тел/факс </w:t>
            </w:r>
            <w:r>
              <w:rPr>
                <w:b/>
                <w:caps/>
                <w:sz w:val="24"/>
                <w:szCs w:val="24"/>
              </w:rPr>
              <w:t>0-262-51-6-80</w:t>
            </w:r>
          </w:p>
          <w:p w14:paraId="509C9DC5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</w:rPr>
              <w:t>grigoraucaprimaria@gmail.com</w:t>
            </w:r>
            <w:r>
              <w:rPr>
                <w:rStyle w:val="5"/>
                <w:b/>
                <w:sz w:val="24"/>
                <w:szCs w:val="24"/>
              </w:rPr>
              <w:fldChar w:fldCharType="end"/>
            </w:r>
          </w:p>
          <w:p w14:paraId="0DE451A1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</w:rPr>
              <w:t>primaria.grigorauca@apl.gov.md</w:t>
            </w:r>
            <w:r>
              <w:rPr>
                <w:rStyle w:val="5"/>
                <w:b/>
                <w:sz w:val="24"/>
                <w:szCs w:val="24"/>
              </w:rPr>
              <w:fldChar w:fldCharType="end"/>
            </w:r>
          </w:p>
          <w:p w14:paraId="6DC361C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</w:rPr>
            </w:pPr>
          </w:p>
          <w:p w14:paraId="13C2BEBF">
            <w:pPr>
              <w:pStyle w:val="17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C997465">
            <w:pPr>
              <w:pStyle w:val="17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7C7E4FF3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D E C I Z I E Nr.</w:t>
      </w:r>
      <w:r>
        <w:rPr>
          <w:rFonts w:hint="default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lang w:val="en-US"/>
        </w:rPr>
        <w:t>01/29</w:t>
      </w:r>
    </w:p>
    <w:p w14:paraId="11C259C7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din 2</w:t>
      </w:r>
      <w:r>
        <w:rPr>
          <w:rFonts w:hint="default"/>
          <w:b/>
          <w:bCs/>
          <w:sz w:val="36"/>
          <w:szCs w:val="36"/>
          <w:lang/>
        </w:rPr>
        <w:t>5</w:t>
      </w:r>
      <w:bookmarkStart w:id="0" w:name="_GoBack"/>
      <w:bookmarkEnd w:id="0"/>
      <w:r>
        <w:rPr>
          <w:b/>
          <w:bCs/>
          <w:sz w:val="36"/>
          <w:szCs w:val="36"/>
          <w:lang w:val="en-US"/>
        </w:rPr>
        <w:t xml:space="preserve"> martie 2026</w:t>
      </w:r>
    </w:p>
    <w:p w14:paraId="1EE30F8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           s. Grigorăuca</w:t>
      </w:r>
    </w:p>
    <w:p w14:paraId="23E10982">
      <w:pPr>
        <w:rPr>
          <w:b/>
          <w:bCs/>
          <w:lang w:val="en-US"/>
        </w:rPr>
      </w:pPr>
    </w:p>
    <w:p w14:paraId="52C2E6A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Cu privire la aprobarea planului contractelor de achiziţii</w:t>
      </w:r>
    </w:p>
    <w:p w14:paraId="0588840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a primăriei com. Grigorăuca, pentru anul 2026.  </w:t>
      </w:r>
    </w:p>
    <w:p w14:paraId="1BE3DE4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4"/>
          <w:szCs w:val="24"/>
          <w:lang w:val="ro-RO"/>
        </w:rPr>
        <w:t xml:space="preserve">                </w:t>
      </w:r>
    </w:p>
    <w:p w14:paraId="368D8A47">
      <w:pPr>
        <w:shd w:val="clear" w:color="auto" w:fill="FFFFFF"/>
        <w:spacing w:before="132" w:after="132"/>
        <w:ind w:firstLine="708"/>
        <w:outlineLvl w:val="3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>Î</w:t>
      </w:r>
      <w:r>
        <w:rPr>
          <w:bCs/>
          <w:sz w:val="28"/>
          <w:szCs w:val="28"/>
          <w:lang w:val="it-IT"/>
        </w:rPr>
        <w:t xml:space="preserve">n temeiul Legii cu privire la actele normative nr. 100/2017,  art. 14, art. 20, alin. (1),(5) al Legii privind administraţia publică locală nr. 436/2006, Legii </w:t>
      </w:r>
      <w:r>
        <w:rPr>
          <w:sz w:val="28"/>
          <w:szCs w:val="28"/>
          <w:lang w:val="en-US"/>
        </w:rPr>
        <w:t>privind achiziţiile publice nr. 131/2015,</w:t>
      </w:r>
      <w:r>
        <w:rPr>
          <w:bCs/>
          <w:sz w:val="28"/>
          <w:szCs w:val="28"/>
          <w:lang w:val="it-IT"/>
        </w:rPr>
        <w:t xml:space="preserve"> Hotărîrii Guvernului nr. 1419/2016 </w:t>
      </w:r>
      <w:r>
        <w:rPr>
          <w:sz w:val="28"/>
          <w:szCs w:val="28"/>
          <w:lang w:val="en-US"/>
        </w:rPr>
        <w:t xml:space="preserve">pentru  aprobarea Regulamentului cu privire la modul de planificare a contractelor de achiziţii publice, </w:t>
      </w:r>
      <w:r>
        <w:rPr>
          <w:bCs/>
          <w:sz w:val="28"/>
          <w:szCs w:val="28"/>
          <w:lang w:val="en-US"/>
        </w:rPr>
        <w:t xml:space="preserve">în baza avizului comisiei de specialitate,    </w:t>
      </w:r>
    </w:p>
    <w:p w14:paraId="5E5BCC5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comunal,</w:t>
      </w:r>
      <w:r>
        <w:rPr>
          <w:sz w:val="24"/>
          <w:szCs w:val="24"/>
          <w:lang w:val="it-IT"/>
        </w:rPr>
        <w:t xml:space="preserve"> </w:t>
      </w:r>
    </w:p>
    <w:p w14:paraId="7C16FC3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E C I D E:</w:t>
      </w:r>
    </w:p>
    <w:p w14:paraId="43706C61">
      <w:pPr>
        <w:jc w:val="center"/>
        <w:rPr>
          <w:b/>
          <w:sz w:val="28"/>
          <w:szCs w:val="28"/>
          <w:lang w:val="ro-RO"/>
        </w:rPr>
      </w:pPr>
    </w:p>
    <w:p w14:paraId="52600831">
      <w:pPr>
        <w:tabs>
          <w:tab w:val="left" w:pos="9781"/>
        </w:tabs>
        <w:ind w:left="644"/>
        <w:contextualSpacing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1.  Se aprobă planul de achiziţii a primăriei com. Grigorăuca, pentru anul 2026.               (</w:t>
      </w:r>
      <w:r>
        <w:rPr>
          <w:rFonts w:hint="default"/>
          <w:sz w:val="28"/>
          <w:szCs w:val="28"/>
          <w:lang w:eastAsia="en-US"/>
        </w:rPr>
        <w:t>a</w:t>
      </w:r>
      <w:r>
        <w:rPr>
          <w:sz w:val="28"/>
          <w:szCs w:val="28"/>
          <w:lang w:val="en-US" w:eastAsia="en-US"/>
        </w:rPr>
        <w:t xml:space="preserve">nexa nr. 1). </w:t>
      </w:r>
    </w:p>
    <w:p w14:paraId="1EC17170">
      <w:pPr>
        <w:numPr>
          <w:ilvl w:val="0"/>
          <w:numId w:val="1"/>
        </w:numPr>
        <w:contextualSpacing/>
        <w:rPr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/>
        </w:rPr>
        <w:t xml:space="preserve">Controlul asupra executării prezentei Decizii, se pune în sarcina comisiei </w:t>
      </w:r>
      <w:r>
        <w:rPr>
          <w:sz w:val="28"/>
          <w:szCs w:val="28"/>
          <w:lang w:val="ro-RO"/>
        </w:rPr>
        <w:t>pentru agricultură și industrie, activități economico financiare și social culturale, protecția mediului, amenajarea teritoriului.</w:t>
      </w:r>
    </w:p>
    <w:p w14:paraId="5676ECD3">
      <w:pPr>
        <w:numPr>
          <w:ilvl w:val="0"/>
          <w:numId w:val="1"/>
        </w:numPr>
        <w:contextualSpacing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Prezenta decizie  se aduce la cunoştinţa persoanelor vizate cu posibilitatea contestării în instanţă de contencios administrativ, judecătoria Bălţi cu sediul str. Hotinului 43, în termen de 30 zile. </w:t>
      </w:r>
    </w:p>
    <w:p w14:paraId="4B48A819">
      <w:pPr>
        <w:ind w:left="1004"/>
        <w:contextualSpacing/>
        <w:rPr>
          <w:sz w:val="28"/>
          <w:szCs w:val="28"/>
          <w:lang w:val="en-US" w:eastAsia="en-US"/>
        </w:rPr>
      </w:pPr>
    </w:p>
    <w:p w14:paraId="6FE09658">
      <w:pPr>
        <w:rPr>
          <w:b/>
          <w:sz w:val="28"/>
          <w:szCs w:val="28"/>
          <w:lang w:val="en-US"/>
        </w:rPr>
      </w:pPr>
    </w:p>
    <w:p w14:paraId="1B3CA549">
      <w:pPr>
        <w:rPr>
          <w:b/>
          <w:sz w:val="28"/>
          <w:szCs w:val="28"/>
          <w:lang w:val="en-US"/>
        </w:rPr>
      </w:pPr>
    </w:p>
    <w:p w14:paraId="55FE842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Presedinte  sedintei                                                                      </w:t>
      </w:r>
    </w:p>
    <w:p w14:paraId="7B93195F">
      <w:pPr>
        <w:rPr>
          <w:b/>
          <w:sz w:val="28"/>
          <w:szCs w:val="28"/>
          <w:lang w:val="ro-RO"/>
        </w:rPr>
      </w:pPr>
    </w:p>
    <w:p w14:paraId="07E3113B">
      <w:pPr>
        <w:rPr>
          <w:b/>
          <w:sz w:val="28"/>
          <w:szCs w:val="28"/>
          <w:lang w:val="en-US"/>
        </w:rPr>
      </w:pPr>
    </w:p>
    <w:p w14:paraId="2FDDBEA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Secretarul consiliului                                                           Teodor Donos</w:t>
      </w:r>
    </w:p>
    <w:p w14:paraId="7E8E2DE7">
      <w:pPr>
        <w:rPr>
          <w:b/>
          <w:sz w:val="28"/>
          <w:szCs w:val="28"/>
          <w:lang w:val="en-US"/>
        </w:rPr>
      </w:pPr>
    </w:p>
    <w:p w14:paraId="25AEBEFB">
      <w:pPr>
        <w:rPr>
          <w:b/>
          <w:sz w:val="28"/>
          <w:szCs w:val="28"/>
          <w:lang w:val="en-US"/>
        </w:rPr>
      </w:pPr>
    </w:p>
    <w:p w14:paraId="40F7E864">
      <w:pPr>
        <w:rPr>
          <w:b/>
          <w:sz w:val="28"/>
          <w:szCs w:val="28"/>
          <w:lang w:val="en-US"/>
        </w:rPr>
      </w:pPr>
    </w:p>
    <w:p w14:paraId="40E69CDC">
      <w:pPr>
        <w:rPr>
          <w:b/>
          <w:sz w:val="28"/>
          <w:szCs w:val="28"/>
          <w:lang w:val="en-US"/>
        </w:rPr>
      </w:pPr>
    </w:p>
    <w:p w14:paraId="547E3C2B">
      <w:pPr>
        <w:rPr>
          <w:b/>
          <w:sz w:val="28"/>
          <w:szCs w:val="28"/>
          <w:lang w:val="en-US"/>
        </w:rPr>
      </w:pPr>
    </w:p>
    <w:p w14:paraId="2F7645FA">
      <w:pPr>
        <w:rPr>
          <w:b/>
          <w:sz w:val="28"/>
          <w:szCs w:val="28"/>
          <w:lang w:val="en-US"/>
        </w:rPr>
      </w:pPr>
    </w:p>
    <w:p w14:paraId="4943D386">
      <w:pPr>
        <w:rPr>
          <w:b/>
          <w:sz w:val="28"/>
          <w:szCs w:val="28"/>
          <w:lang w:val="en-US"/>
        </w:rPr>
      </w:pPr>
    </w:p>
    <w:p w14:paraId="4A621973">
      <w:pPr>
        <w:ind w:left="4320" w:firstLine="720"/>
        <w:jc w:val="right"/>
        <w:rPr>
          <w:sz w:val="24"/>
          <w:szCs w:val="24"/>
          <w:lang w:val="ro-RO" w:eastAsia="en-US"/>
        </w:rPr>
      </w:pPr>
      <w:r>
        <w:rPr>
          <w:sz w:val="24"/>
          <w:szCs w:val="24"/>
          <w:lang w:val="ro-RO" w:eastAsia="en-US"/>
        </w:rPr>
        <w:t xml:space="preserve">                   Anexa nr.</w:t>
      </w:r>
      <w:r>
        <w:rPr>
          <w:rFonts w:hint="default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ro-RO" w:eastAsia="en-US"/>
        </w:rPr>
        <w:t>1</w:t>
      </w:r>
    </w:p>
    <w:p w14:paraId="4E8ACB78">
      <w:pPr>
        <w:ind w:left="4320" w:firstLine="720"/>
        <w:jc w:val="right"/>
        <w:rPr>
          <w:sz w:val="24"/>
          <w:szCs w:val="24"/>
          <w:lang w:val="ro-RO" w:eastAsia="en-US"/>
        </w:rPr>
      </w:pPr>
      <w:r>
        <w:rPr>
          <w:sz w:val="24"/>
          <w:szCs w:val="24"/>
          <w:lang w:val="ro-RO" w:eastAsia="en-US"/>
        </w:rPr>
        <w:t>la decizia nr.</w:t>
      </w:r>
      <w:r>
        <w:rPr>
          <w:rFonts w:hint="default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ro-RO" w:eastAsia="en-US"/>
        </w:rPr>
        <w:t>01/29 din 23.03.2026</w:t>
      </w:r>
    </w:p>
    <w:p w14:paraId="2B01FCE0">
      <w:pPr>
        <w:ind w:firstLine="720"/>
        <w:jc w:val="both"/>
        <w:rPr>
          <w:b/>
          <w:sz w:val="24"/>
          <w:szCs w:val="24"/>
          <w:lang w:val="ro-RO" w:eastAsia="en-US"/>
        </w:rPr>
      </w:pPr>
    </w:p>
    <w:p w14:paraId="4B32EE0A">
      <w:pPr>
        <w:ind w:firstLine="720"/>
        <w:jc w:val="both"/>
        <w:rPr>
          <w:b/>
          <w:sz w:val="24"/>
          <w:szCs w:val="24"/>
          <w:lang w:val="ro-RO" w:eastAsia="en-US"/>
        </w:rPr>
      </w:pPr>
    </w:p>
    <w:p w14:paraId="00CB4109">
      <w:pPr>
        <w:ind w:firstLine="720"/>
        <w:jc w:val="center"/>
        <w:rPr>
          <w:b/>
          <w:sz w:val="28"/>
          <w:szCs w:val="28"/>
          <w:lang w:val="ro-RO" w:eastAsia="en-US"/>
        </w:rPr>
      </w:pPr>
      <w:r>
        <w:rPr>
          <w:b/>
          <w:sz w:val="28"/>
          <w:szCs w:val="28"/>
          <w:lang w:val="ro-RO" w:eastAsia="en-US"/>
        </w:rPr>
        <w:t xml:space="preserve">Planul de achiziţie </w:t>
      </w:r>
    </w:p>
    <w:p w14:paraId="5C7A015D">
      <w:pPr>
        <w:ind w:firstLine="720"/>
        <w:jc w:val="right"/>
        <w:rPr>
          <w:b/>
          <w:sz w:val="24"/>
          <w:szCs w:val="24"/>
          <w:highlight w:val="yellow"/>
          <w:lang w:val="ro-RO" w:eastAsia="en-US"/>
        </w:rPr>
      </w:pPr>
    </w:p>
    <w:tbl>
      <w:tblPr>
        <w:tblStyle w:val="3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608"/>
        <w:gridCol w:w="985"/>
        <w:gridCol w:w="1513"/>
        <w:gridCol w:w="1511"/>
        <w:gridCol w:w="2526"/>
      </w:tblGrid>
      <w:tr w14:paraId="5946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02EEC785">
            <w:pPr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Nr.</w:t>
            </w:r>
          </w:p>
          <w:p w14:paraId="10986531">
            <w:pPr>
              <w:jc w:val="center"/>
              <w:rPr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crt.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4E61C">
            <w:pPr>
              <w:spacing w:before="100" w:beforeAutospacing="1" w:after="100" w:afterAutospacing="1"/>
              <w:jc w:val="center"/>
              <w:rPr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Expunerea obiectului de achiziţie</w:t>
            </w:r>
          </w:p>
        </w:tc>
        <w:tc>
          <w:tcPr>
            <w:tcW w:w="985" w:type="dxa"/>
            <w:shd w:val="clear" w:color="auto" w:fill="FFFFFF"/>
          </w:tcPr>
          <w:p w14:paraId="692D21C8">
            <w:pPr>
              <w:spacing w:before="240" w:after="100" w:afterAutospacing="1"/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Codul CPV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0E07B405">
            <w:pPr>
              <w:spacing w:before="100" w:beforeAutospacing="1" w:after="100" w:afterAutospacing="1"/>
              <w:jc w:val="center"/>
              <w:rPr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 xml:space="preserve">Valoarea estimată fără TVA </w:t>
            </w:r>
            <w:r>
              <w:rPr>
                <w:b/>
                <w:lang w:val="ro-RO" w:eastAsia="en-US"/>
              </w:rPr>
              <w:t>(lei)</w:t>
            </w:r>
          </w:p>
        </w:tc>
        <w:tc>
          <w:tcPr>
            <w:tcW w:w="1511" w:type="dxa"/>
            <w:shd w:val="clear" w:color="auto" w:fill="FFFFFF"/>
            <w:vAlign w:val="center"/>
          </w:tcPr>
          <w:p w14:paraId="21D1B0E2">
            <w:pPr>
              <w:spacing w:before="100" w:beforeAutospacing="1" w:after="100" w:afterAutospacing="1"/>
              <w:jc w:val="center"/>
              <w:rPr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Procedura de achiziţie aplicabilă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A9DB5B">
            <w:pPr>
              <w:spacing w:before="100" w:beforeAutospacing="1" w:after="100" w:afterAutospacing="1"/>
              <w:jc w:val="center"/>
              <w:rPr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Perioada desfăşurării procedurii de achiziţie publică</w:t>
            </w:r>
          </w:p>
        </w:tc>
      </w:tr>
      <w:tr w14:paraId="559E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CF6B99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790ACC0E">
            <w:pPr>
              <w:spacing w:before="100" w:beforeAutospacing="1" w:after="100" w:afterAutospacing="1"/>
              <w:rPr>
                <w:lang w:val="ro-RO" w:eastAsia="en-US"/>
              </w:rPr>
            </w:pPr>
            <w:r>
              <w:rPr>
                <w:lang w:val="ro-RO" w:eastAsia="en-US"/>
              </w:rPr>
              <w:t>Se efectuează descrierea succintă a obiectului contractelor de achiziţii publice (descrierea succintă a obiectului procedurilor de achiziţie publică) care urmează a fi realizate pe parcursul anului</w:t>
            </w:r>
          </w:p>
          <w:p w14:paraId="62948585">
            <w:pPr>
              <w:spacing w:before="100" w:beforeAutospacing="1" w:after="100" w:afterAutospacing="1"/>
              <w:rPr>
                <w:lang w:val="ro-RO" w:eastAsia="en-US"/>
              </w:rPr>
            </w:pPr>
          </w:p>
        </w:tc>
        <w:tc>
          <w:tcPr>
            <w:tcW w:w="985" w:type="dxa"/>
          </w:tcPr>
          <w:p w14:paraId="72779E3B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1513" w:type="dxa"/>
          </w:tcPr>
          <w:p w14:paraId="0C9C7FF4">
            <w:pPr>
              <w:spacing w:before="100" w:beforeAutospacing="1" w:after="100" w:afterAutospacing="1"/>
              <w:ind w:left="-308"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 </w:t>
            </w:r>
          </w:p>
        </w:tc>
        <w:tc>
          <w:tcPr>
            <w:tcW w:w="1511" w:type="dxa"/>
          </w:tcPr>
          <w:p w14:paraId="3C163427">
            <w:pPr>
              <w:spacing w:before="100" w:beforeAutospacing="1" w:after="100" w:afterAutospacing="1"/>
              <w:rPr>
                <w:lang w:val="ro-RO" w:eastAsia="en-US"/>
              </w:rPr>
            </w:pPr>
            <w:r>
              <w:rPr>
                <w:lang w:val="ro-RO" w:eastAsia="en-US"/>
              </w:rPr>
              <w:t>Se identifică în conformitate cu Legea nr. 131 din  3 iulie 2015 privind achiziţiile publice</w:t>
            </w:r>
          </w:p>
        </w:tc>
        <w:tc>
          <w:tcPr>
            <w:tcW w:w="0" w:type="auto"/>
          </w:tcPr>
          <w:p w14:paraId="46499FF5">
            <w:pPr>
              <w:spacing w:before="100" w:beforeAutospacing="1" w:after="100" w:afterAutospacing="1"/>
              <w:rPr>
                <w:lang w:val="ro-RO" w:eastAsia="en-US"/>
              </w:rPr>
            </w:pPr>
            <w:r>
              <w:rPr>
                <w:lang w:val="ro-RO" w:eastAsia="en-US"/>
              </w:rPr>
              <w:t>Se stabileşte perioada (luna) a anului în care va fi efectuată această procedură</w:t>
            </w:r>
          </w:p>
        </w:tc>
      </w:tr>
      <w:tr w14:paraId="2245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6A28BB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1.</w:t>
            </w:r>
          </w:p>
        </w:tc>
        <w:tc>
          <w:tcPr>
            <w:tcW w:w="0" w:type="auto"/>
          </w:tcPr>
          <w:p w14:paraId="49E3747A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Casa de cultura Cozesti, lucrări de reparaţie</w:t>
            </w:r>
          </w:p>
          <w:p w14:paraId="184967A5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985" w:type="dxa"/>
          </w:tcPr>
          <w:p w14:paraId="39FA40A3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311120</w:t>
            </w:r>
          </w:p>
        </w:tc>
        <w:tc>
          <w:tcPr>
            <w:tcW w:w="1513" w:type="dxa"/>
          </w:tcPr>
          <w:p w14:paraId="063A8AA6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493 123,26</w:t>
            </w:r>
          </w:p>
        </w:tc>
        <w:tc>
          <w:tcPr>
            <w:tcW w:w="1511" w:type="dxa"/>
          </w:tcPr>
          <w:p w14:paraId="366B7FEB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1E269DA4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2026</w:t>
            </w:r>
          </w:p>
        </w:tc>
      </w:tr>
      <w:tr w14:paraId="20DF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CF68EB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2.</w:t>
            </w:r>
          </w:p>
        </w:tc>
        <w:tc>
          <w:tcPr>
            <w:tcW w:w="0" w:type="auto"/>
          </w:tcPr>
          <w:p w14:paraId="36428A7B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Gradiniţa Grigorăuca, instalarea teracotei</w:t>
            </w:r>
          </w:p>
        </w:tc>
        <w:tc>
          <w:tcPr>
            <w:tcW w:w="985" w:type="dxa"/>
          </w:tcPr>
          <w:p w14:paraId="7857F370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312120</w:t>
            </w:r>
          </w:p>
        </w:tc>
        <w:tc>
          <w:tcPr>
            <w:tcW w:w="1513" w:type="dxa"/>
          </w:tcPr>
          <w:p w14:paraId="514DCBC3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123 200</w:t>
            </w:r>
          </w:p>
        </w:tc>
        <w:tc>
          <w:tcPr>
            <w:tcW w:w="1511" w:type="dxa"/>
          </w:tcPr>
          <w:p w14:paraId="09E5A943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7A774338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2026</w:t>
            </w:r>
          </w:p>
        </w:tc>
      </w:tr>
      <w:tr w14:paraId="222C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</w:tcPr>
          <w:p w14:paraId="40C6E0C2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3.</w:t>
            </w:r>
          </w:p>
        </w:tc>
        <w:tc>
          <w:tcPr>
            <w:tcW w:w="0" w:type="auto"/>
          </w:tcPr>
          <w:p w14:paraId="32CB2B27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Iluminarea stradala</w:t>
            </w:r>
          </w:p>
          <w:p w14:paraId="2E7B1D9F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s.Petropavlovca</w:t>
            </w:r>
          </w:p>
          <w:p w14:paraId="57C14EEF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985" w:type="dxa"/>
          </w:tcPr>
          <w:p w14:paraId="2D564DF1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  <w:p w14:paraId="41FFF1D9">
            <w:pPr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313120</w:t>
            </w:r>
          </w:p>
        </w:tc>
        <w:tc>
          <w:tcPr>
            <w:tcW w:w="1513" w:type="dxa"/>
          </w:tcPr>
          <w:p w14:paraId="002A18F7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362,031</w:t>
            </w:r>
          </w:p>
        </w:tc>
        <w:tc>
          <w:tcPr>
            <w:tcW w:w="1511" w:type="dxa"/>
          </w:tcPr>
          <w:p w14:paraId="6C510A08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7D69BBD8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2026</w:t>
            </w:r>
          </w:p>
        </w:tc>
      </w:tr>
      <w:tr w14:paraId="4C7A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8255B7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</w:p>
        </w:tc>
        <w:tc>
          <w:tcPr>
            <w:tcW w:w="0" w:type="auto"/>
          </w:tcPr>
          <w:p w14:paraId="2056AC13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Gradiniţa Grigorăuca produsele alimentare</w:t>
            </w:r>
          </w:p>
        </w:tc>
        <w:tc>
          <w:tcPr>
            <w:tcW w:w="985" w:type="dxa"/>
          </w:tcPr>
          <w:p w14:paraId="59B0D041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333110</w:t>
            </w:r>
          </w:p>
        </w:tc>
        <w:tc>
          <w:tcPr>
            <w:tcW w:w="1513" w:type="dxa"/>
          </w:tcPr>
          <w:p w14:paraId="5C21E548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400.000</w:t>
            </w:r>
          </w:p>
        </w:tc>
        <w:tc>
          <w:tcPr>
            <w:tcW w:w="1511" w:type="dxa"/>
          </w:tcPr>
          <w:p w14:paraId="5EA9B676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3734A8C7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2026</w:t>
            </w:r>
          </w:p>
        </w:tc>
      </w:tr>
      <w:tr w14:paraId="0FE0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D280260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0" w:type="auto"/>
          </w:tcPr>
          <w:p w14:paraId="552A1800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Gradiniţa Petropavlovca produsele alimentare</w:t>
            </w:r>
          </w:p>
        </w:tc>
        <w:tc>
          <w:tcPr>
            <w:tcW w:w="985" w:type="dxa"/>
          </w:tcPr>
          <w:p w14:paraId="00BD0DA1">
            <w:pPr>
              <w:spacing w:before="100" w:beforeAutospacing="1" w:after="100" w:afterAutospacing="1"/>
              <w:ind w:right="-42" w:firstLine="27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333110</w:t>
            </w:r>
          </w:p>
          <w:p w14:paraId="5468287D">
            <w:pPr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1513" w:type="dxa"/>
          </w:tcPr>
          <w:p w14:paraId="1B05955A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100 000</w:t>
            </w:r>
          </w:p>
        </w:tc>
        <w:tc>
          <w:tcPr>
            <w:tcW w:w="1511" w:type="dxa"/>
          </w:tcPr>
          <w:p w14:paraId="477608DD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583F6278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2026</w:t>
            </w:r>
          </w:p>
        </w:tc>
      </w:tr>
      <w:tr w14:paraId="4EDC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7EE853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</w:p>
        </w:tc>
        <w:tc>
          <w:tcPr>
            <w:tcW w:w="0" w:type="auto"/>
          </w:tcPr>
          <w:p w14:paraId="69262CF3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Drumuri, reparație capitală.</w:t>
            </w:r>
          </w:p>
        </w:tc>
        <w:tc>
          <w:tcPr>
            <w:tcW w:w="985" w:type="dxa"/>
          </w:tcPr>
          <w:p w14:paraId="1706D0C8">
            <w:pPr>
              <w:spacing w:before="100" w:beforeAutospacing="1" w:after="100" w:afterAutospacing="1"/>
              <w:ind w:firstLine="27"/>
              <w:rPr>
                <w:lang w:val="ro-RO" w:eastAsia="en-US"/>
              </w:rPr>
            </w:pPr>
            <w:r>
              <w:rPr>
                <w:lang w:val="ro-RO" w:eastAsia="en-US"/>
              </w:rPr>
              <w:t>312120</w:t>
            </w:r>
          </w:p>
        </w:tc>
        <w:tc>
          <w:tcPr>
            <w:tcW w:w="1513" w:type="dxa"/>
          </w:tcPr>
          <w:p w14:paraId="659A54F7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706 300</w:t>
            </w:r>
          </w:p>
        </w:tc>
        <w:tc>
          <w:tcPr>
            <w:tcW w:w="1511" w:type="dxa"/>
          </w:tcPr>
          <w:p w14:paraId="79C8F1DB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34E04FA9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2026</w:t>
            </w:r>
          </w:p>
        </w:tc>
      </w:tr>
      <w:tr w14:paraId="51D0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2B84FA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7</w:t>
            </w:r>
          </w:p>
        </w:tc>
        <w:tc>
          <w:tcPr>
            <w:tcW w:w="0" w:type="auto"/>
          </w:tcPr>
          <w:p w14:paraId="430C1EBE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Gradinita Cozesti procurarea produselor alimentare</w:t>
            </w:r>
          </w:p>
        </w:tc>
        <w:tc>
          <w:tcPr>
            <w:tcW w:w="985" w:type="dxa"/>
          </w:tcPr>
          <w:p w14:paraId="554FAF7A">
            <w:pPr>
              <w:spacing w:before="100" w:beforeAutospacing="1" w:after="100" w:afterAutospacing="1"/>
              <w:ind w:firstLine="27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333110</w:t>
            </w:r>
          </w:p>
        </w:tc>
        <w:tc>
          <w:tcPr>
            <w:tcW w:w="1513" w:type="dxa"/>
          </w:tcPr>
          <w:p w14:paraId="43C919CD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110 000</w:t>
            </w:r>
          </w:p>
        </w:tc>
        <w:tc>
          <w:tcPr>
            <w:tcW w:w="1511" w:type="dxa"/>
          </w:tcPr>
          <w:p w14:paraId="10B2388F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0DE02FC3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2026</w:t>
            </w:r>
          </w:p>
        </w:tc>
      </w:tr>
      <w:tr w14:paraId="6286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229CDB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8</w:t>
            </w:r>
          </w:p>
        </w:tc>
        <w:tc>
          <w:tcPr>
            <w:tcW w:w="0" w:type="auto"/>
          </w:tcPr>
          <w:p w14:paraId="1FFFD97E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Proiectul Planul Urbanistic</w:t>
            </w:r>
          </w:p>
        </w:tc>
        <w:tc>
          <w:tcPr>
            <w:tcW w:w="985" w:type="dxa"/>
          </w:tcPr>
          <w:p w14:paraId="31EFCF81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313120</w:t>
            </w:r>
          </w:p>
        </w:tc>
        <w:tc>
          <w:tcPr>
            <w:tcW w:w="1513" w:type="dxa"/>
          </w:tcPr>
          <w:p w14:paraId="3531D3C6">
            <w:pPr>
              <w:spacing w:before="100" w:beforeAutospacing="1" w:after="100" w:afterAutospacing="1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597 600</w:t>
            </w:r>
          </w:p>
        </w:tc>
        <w:tc>
          <w:tcPr>
            <w:tcW w:w="1511" w:type="dxa"/>
          </w:tcPr>
          <w:p w14:paraId="6C7963AF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</w:p>
        </w:tc>
        <w:tc>
          <w:tcPr>
            <w:tcW w:w="0" w:type="auto"/>
          </w:tcPr>
          <w:p w14:paraId="26C82954">
            <w:pPr>
              <w:spacing w:before="100" w:beforeAutospacing="1" w:after="100" w:afterAutospacing="1"/>
              <w:ind w:firstLine="72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2026</w:t>
            </w:r>
          </w:p>
        </w:tc>
      </w:tr>
    </w:tbl>
    <w:p w14:paraId="1C4BFD5E">
      <w:pPr>
        <w:ind w:firstLine="720"/>
        <w:jc w:val="both"/>
        <w:rPr>
          <w:color w:val="000080"/>
          <w:sz w:val="28"/>
          <w:szCs w:val="28"/>
          <w:lang w:val="ro-RO" w:eastAsia="en-US"/>
        </w:rPr>
      </w:pPr>
    </w:p>
    <w:p w14:paraId="6E9FF183">
      <w:pPr>
        <w:ind w:firstLine="720"/>
        <w:jc w:val="both"/>
        <w:rPr>
          <w:color w:val="000080"/>
          <w:sz w:val="28"/>
          <w:szCs w:val="28"/>
          <w:lang w:val="ro-RO" w:eastAsia="en-US"/>
        </w:rPr>
      </w:pPr>
    </w:p>
    <w:p w14:paraId="12D5515C">
      <w:pPr>
        <w:ind w:firstLine="720"/>
        <w:jc w:val="both"/>
        <w:rPr>
          <w:color w:val="000080"/>
          <w:sz w:val="28"/>
          <w:szCs w:val="28"/>
          <w:lang w:val="ro-RO" w:eastAsia="en-US"/>
        </w:rPr>
      </w:pPr>
    </w:p>
    <w:p w14:paraId="414F4870">
      <w:pPr>
        <w:ind w:firstLine="720"/>
        <w:jc w:val="both"/>
        <w:rPr>
          <w:lang w:val="en-US" w:eastAsia="en-US"/>
        </w:rPr>
      </w:pPr>
    </w:p>
    <w:p w14:paraId="0AC2F0DA">
      <w:pPr>
        <w:rPr>
          <w:sz w:val="28"/>
          <w:szCs w:val="28"/>
          <w:lang w:val="en-US"/>
        </w:rPr>
      </w:pPr>
    </w:p>
    <w:sectPr>
      <w:pgSz w:w="11906" w:h="16838"/>
      <w:pgMar w:top="568" w:right="1133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A6DD2"/>
    <w:multiLevelType w:val="multilevel"/>
    <w:tmpl w:val="740A6DD2"/>
    <w:lvl w:ilvl="0" w:tentative="0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2220E"/>
    <w:rsid w:val="00033273"/>
    <w:rsid w:val="00037515"/>
    <w:rsid w:val="0005295F"/>
    <w:rsid w:val="00097228"/>
    <w:rsid w:val="000B382F"/>
    <w:rsid w:val="000D1B31"/>
    <w:rsid w:val="000E2EA1"/>
    <w:rsid w:val="00117B39"/>
    <w:rsid w:val="00121A96"/>
    <w:rsid w:val="00137F60"/>
    <w:rsid w:val="0014678F"/>
    <w:rsid w:val="001816AC"/>
    <w:rsid w:val="00197D19"/>
    <w:rsid w:val="001B49AC"/>
    <w:rsid w:val="001D53FF"/>
    <w:rsid w:val="001D5BD9"/>
    <w:rsid w:val="001E49B8"/>
    <w:rsid w:val="001E4A5A"/>
    <w:rsid w:val="001E4DBB"/>
    <w:rsid w:val="001F2EE5"/>
    <w:rsid w:val="00212196"/>
    <w:rsid w:val="002167DF"/>
    <w:rsid w:val="00221595"/>
    <w:rsid w:val="00223283"/>
    <w:rsid w:val="00231BFB"/>
    <w:rsid w:val="00235954"/>
    <w:rsid w:val="00237AF9"/>
    <w:rsid w:val="002462B8"/>
    <w:rsid w:val="002472D2"/>
    <w:rsid w:val="002542F7"/>
    <w:rsid w:val="002639E9"/>
    <w:rsid w:val="00266B82"/>
    <w:rsid w:val="002937A6"/>
    <w:rsid w:val="002A7D97"/>
    <w:rsid w:val="002C5D91"/>
    <w:rsid w:val="002E5216"/>
    <w:rsid w:val="002F3078"/>
    <w:rsid w:val="00313F06"/>
    <w:rsid w:val="00317273"/>
    <w:rsid w:val="00324FBB"/>
    <w:rsid w:val="0032627F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811D6"/>
    <w:rsid w:val="00397BB5"/>
    <w:rsid w:val="003A12E9"/>
    <w:rsid w:val="003A26CA"/>
    <w:rsid w:val="003A52DB"/>
    <w:rsid w:val="003A5C1D"/>
    <w:rsid w:val="003B2348"/>
    <w:rsid w:val="003B3930"/>
    <w:rsid w:val="003D06AD"/>
    <w:rsid w:val="003E0DC2"/>
    <w:rsid w:val="003E50EA"/>
    <w:rsid w:val="003F6108"/>
    <w:rsid w:val="00405184"/>
    <w:rsid w:val="00414D0F"/>
    <w:rsid w:val="00445B72"/>
    <w:rsid w:val="004510CA"/>
    <w:rsid w:val="004768F5"/>
    <w:rsid w:val="0049140E"/>
    <w:rsid w:val="004A3253"/>
    <w:rsid w:val="004A4FCF"/>
    <w:rsid w:val="004C6725"/>
    <w:rsid w:val="004C7E79"/>
    <w:rsid w:val="005007AB"/>
    <w:rsid w:val="0051477A"/>
    <w:rsid w:val="00515C17"/>
    <w:rsid w:val="005255D4"/>
    <w:rsid w:val="00530DA6"/>
    <w:rsid w:val="00563BD9"/>
    <w:rsid w:val="00565B59"/>
    <w:rsid w:val="005679AF"/>
    <w:rsid w:val="005B69DC"/>
    <w:rsid w:val="005C3532"/>
    <w:rsid w:val="005D32B0"/>
    <w:rsid w:val="005E0AB3"/>
    <w:rsid w:val="005E29F8"/>
    <w:rsid w:val="005F2DA1"/>
    <w:rsid w:val="00601D87"/>
    <w:rsid w:val="00612597"/>
    <w:rsid w:val="00621780"/>
    <w:rsid w:val="00650CA2"/>
    <w:rsid w:val="00660ED1"/>
    <w:rsid w:val="006707DC"/>
    <w:rsid w:val="0069067C"/>
    <w:rsid w:val="006B1209"/>
    <w:rsid w:val="006C7C56"/>
    <w:rsid w:val="006F16A4"/>
    <w:rsid w:val="00702244"/>
    <w:rsid w:val="00712951"/>
    <w:rsid w:val="00727C1D"/>
    <w:rsid w:val="00734E58"/>
    <w:rsid w:val="00740B37"/>
    <w:rsid w:val="00753849"/>
    <w:rsid w:val="007751AE"/>
    <w:rsid w:val="00780A54"/>
    <w:rsid w:val="00785FB6"/>
    <w:rsid w:val="00791503"/>
    <w:rsid w:val="007A748A"/>
    <w:rsid w:val="007B20FC"/>
    <w:rsid w:val="007B3A8D"/>
    <w:rsid w:val="0080200F"/>
    <w:rsid w:val="008141D3"/>
    <w:rsid w:val="008144AB"/>
    <w:rsid w:val="00826C5F"/>
    <w:rsid w:val="008722EE"/>
    <w:rsid w:val="00880D1F"/>
    <w:rsid w:val="00886A88"/>
    <w:rsid w:val="008B2551"/>
    <w:rsid w:val="008D7C9A"/>
    <w:rsid w:val="00911876"/>
    <w:rsid w:val="00920B25"/>
    <w:rsid w:val="00922084"/>
    <w:rsid w:val="00925445"/>
    <w:rsid w:val="009641D9"/>
    <w:rsid w:val="00976127"/>
    <w:rsid w:val="00985A1F"/>
    <w:rsid w:val="009A00B4"/>
    <w:rsid w:val="009A2C04"/>
    <w:rsid w:val="009C0FB2"/>
    <w:rsid w:val="009D4966"/>
    <w:rsid w:val="009D658E"/>
    <w:rsid w:val="009E5BE4"/>
    <w:rsid w:val="009F428C"/>
    <w:rsid w:val="00A026A3"/>
    <w:rsid w:val="00A073C7"/>
    <w:rsid w:val="00A1170D"/>
    <w:rsid w:val="00A20136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AE257C"/>
    <w:rsid w:val="00B03C80"/>
    <w:rsid w:val="00B1499B"/>
    <w:rsid w:val="00B16248"/>
    <w:rsid w:val="00B475B7"/>
    <w:rsid w:val="00B50F0C"/>
    <w:rsid w:val="00B64B1D"/>
    <w:rsid w:val="00B9135E"/>
    <w:rsid w:val="00B94C4E"/>
    <w:rsid w:val="00BA5A47"/>
    <w:rsid w:val="00BB55DE"/>
    <w:rsid w:val="00BB6DC0"/>
    <w:rsid w:val="00BC2D8D"/>
    <w:rsid w:val="00BD15B3"/>
    <w:rsid w:val="00BE42A8"/>
    <w:rsid w:val="00C04D00"/>
    <w:rsid w:val="00C07F87"/>
    <w:rsid w:val="00C22BE9"/>
    <w:rsid w:val="00C254F7"/>
    <w:rsid w:val="00C423A8"/>
    <w:rsid w:val="00C47A9E"/>
    <w:rsid w:val="00C50D0A"/>
    <w:rsid w:val="00C60BAF"/>
    <w:rsid w:val="00C626BA"/>
    <w:rsid w:val="00C627EA"/>
    <w:rsid w:val="00C636B2"/>
    <w:rsid w:val="00C65941"/>
    <w:rsid w:val="00C729C5"/>
    <w:rsid w:val="00C86A0A"/>
    <w:rsid w:val="00C979DC"/>
    <w:rsid w:val="00CB4CEA"/>
    <w:rsid w:val="00CD0E9B"/>
    <w:rsid w:val="00CE2DEB"/>
    <w:rsid w:val="00CE665A"/>
    <w:rsid w:val="00CF36A8"/>
    <w:rsid w:val="00CF5829"/>
    <w:rsid w:val="00D01263"/>
    <w:rsid w:val="00D11BE2"/>
    <w:rsid w:val="00D20819"/>
    <w:rsid w:val="00D6239C"/>
    <w:rsid w:val="00D86897"/>
    <w:rsid w:val="00DD3058"/>
    <w:rsid w:val="00DD4BA3"/>
    <w:rsid w:val="00E278AA"/>
    <w:rsid w:val="00E304B2"/>
    <w:rsid w:val="00E6164C"/>
    <w:rsid w:val="00E63242"/>
    <w:rsid w:val="00E6746E"/>
    <w:rsid w:val="00E741ED"/>
    <w:rsid w:val="00E7765A"/>
    <w:rsid w:val="00E836D7"/>
    <w:rsid w:val="00EA2061"/>
    <w:rsid w:val="00EC513B"/>
    <w:rsid w:val="00EC718B"/>
    <w:rsid w:val="00EC7FA4"/>
    <w:rsid w:val="00EF6C59"/>
    <w:rsid w:val="00F040FD"/>
    <w:rsid w:val="00F41479"/>
    <w:rsid w:val="00F624D1"/>
    <w:rsid w:val="00F65882"/>
    <w:rsid w:val="00F65981"/>
    <w:rsid w:val="00F92CD7"/>
    <w:rsid w:val="00F97AA5"/>
    <w:rsid w:val="00F97F49"/>
    <w:rsid w:val="00FA01C8"/>
    <w:rsid w:val="00FA7ED9"/>
    <w:rsid w:val="00FC13EC"/>
    <w:rsid w:val="00FE6F2D"/>
    <w:rsid w:val="2B564345"/>
    <w:rsid w:val="392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ody Text 2"/>
    <w:basedOn w:val="1"/>
    <w:link w:val="19"/>
    <w:unhideWhenUsed/>
    <w:qFormat/>
    <w:uiPriority w:val="0"/>
    <w:pPr>
      <w:spacing w:after="120" w:line="480" w:lineRule="auto"/>
    </w:pPr>
    <w:rPr>
      <w:sz w:val="24"/>
      <w:szCs w:val="24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table" w:styleId="11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Верх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6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17">
    <w:name w:val="Стиль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19">
    <w:name w:val="Основной текст 2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AA2DA8-B32E-4466-A21A-8D6495E6F3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467</Words>
  <Characters>2666</Characters>
  <Lines>22</Lines>
  <Paragraphs>6</Paragraphs>
  <TotalTime>0</TotalTime>
  <ScaleCrop>false</ScaleCrop>
  <LinksUpToDate>false</LinksUpToDate>
  <CharactersWithSpaces>3127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2026-03-17T12:07:00Z</dcterms:created>
  <dc:creator>Sandu</dc:creator>
  <cp:lastModifiedBy>Win10</cp:lastModifiedBy>
  <cp:lastPrinted>2024-12-17T14:01:00Z</cp:lastPrinted>
  <dcterms:modified xsi:type="dcterms:W3CDTF">2026-03-18T13:11:07Z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AE9AED34B69E4A6EB3CB064B34070149_12</vt:lpwstr>
  </property>
</Properties>
</file>