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2266"/>
        <w:gridCol w:w="4468"/>
      </w:tblGrid>
      <w:tr w14:paraId="6B1E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4124" w:type="dxa"/>
          </w:tcPr>
          <w:p w14:paraId="206D56A4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03052F44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RAIOnul Sîngerei</w:t>
            </w:r>
          </w:p>
          <w:p w14:paraId="78EC3D8A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S. GRIGORĂUCA</w:t>
            </w:r>
          </w:p>
          <w:p w14:paraId="7D64A4B2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Consiliul Local,</w:t>
            </w:r>
          </w:p>
          <w:p w14:paraId="1A657CFD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PRIMĂRIA COMUNEI</w:t>
            </w:r>
          </w:p>
          <w:p w14:paraId="4647A727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GRIGORĂUCA</w:t>
            </w:r>
          </w:p>
          <w:p w14:paraId="64E29835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42FBAC58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tel/fax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38276D06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034A765D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19810525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5560" t="32385" r="31750" b="3429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.3pt;margin-top:9.4pt;height:0pt;width:527.2pt;z-index:251659264;mso-width-relative:page;mso-height-relative:page;" filled="f" stroked="t" coordsize="21600,21600" o:gfxdata="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Z+GQdIAAAAIAQAADwAAAAAAAAABACAAAAAiAAAA&#10;ZHJzL2Rvd25yZXYueG1sUEsBAhQAFAAAAAgAh07iQBYIDX3UAQAAsQMAAA4AAAAAAAAAAQAgAAAA&#10;IQ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7AF4BE6E">
            <w:pPr>
              <w:pStyle w:val="23"/>
              <w:rPr>
                <w:sz w:val="24"/>
                <w:szCs w:val="24"/>
                <w:lang w:val="zh-CN"/>
              </w:rPr>
            </w:pPr>
          </w:p>
          <w:p w14:paraId="66702653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2641A29B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595FD2F9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РАЙОн Сынжерей</w:t>
            </w:r>
          </w:p>
          <w:p w14:paraId="2BE37FEE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3E9A6CCD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</w:rPr>
              <w:t>Местный Совет</w:t>
            </w:r>
            <w:r>
              <w:rPr>
                <w:b/>
                <w:caps/>
                <w:sz w:val="24"/>
                <w:szCs w:val="24"/>
                <w:lang w:val="zh-CN"/>
              </w:rPr>
              <w:t>,</w:t>
            </w:r>
          </w:p>
          <w:p w14:paraId="6288978C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примэрия комМУНЫ</w:t>
            </w:r>
          </w:p>
          <w:p w14:paraId="601A90E4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григорэука</w:t>
            </w:r>
          </w:p>
          <w:p w14:paraId="4030AD84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38489D21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</w:rPr>
              <w:t>тел</w:t>
            </w:r>
            <w:r>
              <w:rPr>
                <w:b/>
                <w:sz w:val="24"/>
                <w:szCs w:val="24"/>
                <w:lang w:val="zh-CN"/>
              </w:rPr>
              <w:t>/</w:t>
            </w:r>
            <w:r>
              <w:rPr>
                <w:b/>
                <w:sz w:val="24"/>
                <w:szCs w:val="24"/>
              </w:rPr>
              <w:t>факс</w:t>
            </w:r>
            <w:r>
              <w:rPr>
                <w:b/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304A3374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2369EEC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7B01C51B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</w:p>
          <w:p w14:paraId="2556D356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BDA2FC0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301F9CAE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D E C I Z I E Nr. 01/28</w:t>
      </w:r>
    </w:p>
    <w:p w14:paraId="36D48151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ro-RO"/>
        </w:rPr>
        <w:t xml:space="preserve">din </w:t>
      </w:r>
      <w:r>
        <w:rPr>
          <w:b/>
          <w:sz w:val="32"/>
          <w:szCs w:val="32"/>
          <w:lang w:val="zh-CN"/>
        </w:rPr>
        <w:t>25</w:t>
      </w:r>
      <w:r>
        <w:rPr>
          <w:rFonts w:hint="default"/>
          <w:b/>
          <w:sz w:val="32"/>
          <w:szCs w:val="32"/>
          <w:lang/>
        </w:rPr>
        <w:t xml:space="preserve"> martie</w:t>
      </w:r>
      <w:r>
        <w:rPr>
          <w:b/>
          <w:sz w:val="32"/>
          <w:szCs w:val="32"/>
          <w:lang w:val="ro-RO"/>
        </w:rPr>
        <w:t xml:space="preserve"> 202</w:t>
      </w:r>
      <w:r>
        <w:rPr>
          <w:b/>
          <w:sz w:val="32"/>
          <w:szCs w:val="32"/>
          <w:lang w:val="en-US"/>
        </w:rPr>
        <w:t>6</w:t>
      </w:r>
    </w:p>
    <w:p w14:paraId="11594894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s.</w:t>
      </w:r>
      <w:r>
        <w:rPr>
          <w:rFonts w:hint="default"/>
          <w:b/>
          <w:sz w:val="32"/>
          <w:szCs w:val="32"/>
          <w:lang/>
        </w:rPr>
        <w:t xml:space="preserve"> </w:t>
      </w:r>
      <w:r>
        <w:rPr>
          <w:b/>
          <w:sz w:val="32"/>
          <w:szCs w:val="32"/>
          <w:lang w:val="en-US"/>
        </w:rPr>
        <w:t>Grigorăuca</w:t>
      </w:r>
    </w:p>
    <w:p w14:paraId="0058D819">
      <w:pPr>
        <w:rPr>
          <w:b/>
          <w:sz w:val="28"/>
          <w:szCs w:val="28"/>
          <w:lang w:val="ro-RO"/>
        </w:rPr>
      </w:pPr>
    </w:p>
    <w:p w14:paraId="7B26ED0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Cu privire la casarea bunurilor uzate.</w:t>
      </w:r>
    </w:p>
    <w:p w14:paraId="2032F841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4"/>
          <w:szCs w:val="24"/>
          <w:lang w:val="ro-RO"/>
        </w:rPr>
        <w:t xml:space="preserve">                </w:t>
      </w:r>
    </w:p>
    <w:p w14:paraId="3B8513A7">
      <w:pPr>
        <w:shd w:val="clear" w:color="auto" w:fill="FFFFFF"/>
        <w:spacing w:before="132" w:after="132"/>
        <w:ind w:firstLine="708"/>
        <w:outlineLvl w:val="3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>Î</w:t>
      </w:r>
      <w:r>
        <w:rPr>
          <w:bCs/>
          <w:sz w:val="28"/>
          <w:szCs w:val="28"/>
          <w:lang w:val="it-IT"/>
        </w:rPr>
        <w:t>n temeiul  art. 14 alin.2, lit. b), art. 20, alin. (1),(5) al Legii privind administraţia publică locală nr. 436/2006</w:t>
      </w:r>
      <w:r>
        <w:rPr>
          <w:sz w:val="28"/>
          <w:szCs w:val="28"/>
          <w:lang w:val="en-US"/>
        </w:rPr>
        <w:t>,  Hotărîrii Guvernului nr.500/1998  privind aprobarea regulamentului privnd casarea bunurilor uzate, raportate la mijloace fixe</w:t>
      </w:r>
      <w:r>
        <w:rPr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în baza avizului comisiei de specialitate,    </w:t>
      </w:r>
    </w:p>
    <w:p w14:paraId="3FC48D6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comunal,</w:t>
      </w:r>
      <w:r>
        <w:rPr>
          <w:sz w:val="24"/>
          <w:szCs w:val="24"/>
          <w:lang w:val="it-IT"/>
        </w:rPr>
        <w:t xml:space="preserve"> </w:t>
      </w:r>
    </w:p>
    <w:p w14:paraId="6A801EC8">
      <w:pPr>
        <w:jc w:val="center"/>
        <w:rPr>
          <w:b/>
          <w:sz w:val="28"/>
          <w:szCs w:val="28"/>
          <w:lang w:val="ro-RO"/>
        </w:rPr>
      </w:pPr>
    </w:p>
    <w:p w14:paraId="73429A63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D E C I D E:</w:t>
      </w:r>
    </w:p>
    <w:p w14:paraId="64705869">
      <w:pPr>
        <w:jc w:val="center"/>
        <w:rPr>
          <w:b/>
          <w:sz w:val="28"/>
          <w:szCs w:val="28"/>
          <w:lang w:val="ro-RO"/>
        </w:rPr>
      </w:pPr>
    </w:p>
    <w:p w14:paraId="4126B359">
      <w:pPr>
        <w:pStyle w:val="15"/>
        <w:numPr>
          <w:ilvl w:val="0"/>
          <w:numId w:val="1"/>
        </w:numPr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Se autorizează casarea bunurilor uzate ale Primariei s.Grigorăuca  în suma totală de 107 508,31, 40  lei.</w:t>
      </w:r>
    </w:p>
    <w:p w14:paraId="165FD68D">
      <w:pPr>
        <w:pStyle w:val="18"/>
        <w:numPr>
          <w:ilvl w:val="0"/>
          <w:numId w:val="1"/>
        </w:numPr>
        <w:tabs>
          <w:tab w:val="left" w:pos="9781"/>
        </w:tabs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/>
        </w:rPr>
        <w:t>Controlul asupra executării prezentei decizii se pune în sarcina comisiei consultative pentru buget, finanțe economie şi comerţ.</w:t>
      </w:r>
    </w:p>
    <w:p w14:paraId="2B9D0756">
      <w:pPr>
        <w:pStyle w:val="15"/>
        <w:numPr>
          <w:ilvl w:val="0"/>
          <w:numId w:val="1"/>
        </w:numPr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Prezenta decizie  se aduce la cunoştinţa persoanelor vizate cu posibilitatea contestării în instanţă de contencios administrativ, judecătoria Bălţi cu sediul str. Hotinului 43, în termen de 30 zile. </w:t>
      </w:r>
    </w:p>
    <w:p w14:paraId="3A1478C5">
      <w:pPr>
        <w:ind w:left="644"/>
        <w:contextualSpacing/>
        <w:rPr>
          <w:sz w:val="28"/>
          <w:szCs w:val="28"/>
          <w:lang w:val="en-US" w:eastAsia="en-US"/>
        </w:rPr>
      </w:pPr>
    </w:p>
    <w:p w14:paraId="34AAE70D">
      <w:pPr>
        <w:rPr>
          <w:b/>
          <w:sz w:val="28"/>
          <w:szCs w:val="28"/>
          <w:lang w:val="en-US"/>
        </w:rPr>
      </w:pPr>
    </w:p>
    <w:p w14:paraId="6E09313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Presedintele  sedintei                                                          </w:t>
      </w:r>
    </w:p>
    <w:p w14:paraId="1405A3FC">
      <w:pPr>
        <w:rPr>
          <w:b/>
          <w:sz w:val="28"/>
          <w:szCs w:val="28"/>
          <w:lang w:val="ro-RO"/>
        </w:rPr>
      </w:pPr>
    </w:p>
    <w:p w14:paraId="43CEEE67">
      <w:pPr>
        <w:rPr>
          <w:b/>
          <w:sz w:val="28"/>
          <w:szCs w:val="28"/>
          <w:lang w:val="en-US"/>
        </w:rPr>
      </w:pPr>
    </w:p>
    <w:p w14:paraId="03BE41C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Secretarul consiliului                                                           Teodor Donos</w:t>
      </w:r>
    </w:p>
    <w:p w14:paraId="4AD48192">
      <w:pPr>
        <w:rPr>
          <w:b/>
          <w:sz w:val="28"/>
          <w:szCs w:val="28"/>
          <w:lang w:val="en-US"/>
        </w:rPr>
      </w:pPr>
    </w:p>
    <w:p w14:paraId="401B66D2">
      <w:pPr>
        <w:rPr>
          <w:b/>
          <w:sz w:val="28"/>
          <w:szCs w:val="28"/>
          <w:lang w:val="en-US"/>
        </w:rPr>
      </w:pPr>
    </w:p>
    <w:p w14:paraId="0699ED70">
      <w:pPr>
        <w:rPr>
          <w:b/>
          <w:sz w:val="28"/>
          <w:szCs w:val="28"/>
          <w:lang w:val="en-US"/>
        </w:rPr>
      </w:pPr>
    </w:p>
    <w:p w14:paraId="012C21D8">
      <w:pPr>
        <w:rPr>
          <w:b/>
          <w:sz w:val="28"/>
          <w:szCs w:val="28"/>
          <w:lang w:val="en-US"/>
        </w:rPr>
      </w:pPr>
    </w:p>
    <w:p w14:paraId="4C0186DC">
      <w:pPr>
        <w:rPr>
          <w:b/>
          <w:sz w:val="28"/>
          <w:szCs w:val="28"/>
          <w:lang w:val="pt-BR"/>
        </w:rPr>
      </w:pPr>
    </w:p>
    <w:sectPr>
      <w:pgSz w:w="11906" w:h="16838"/>
      <w:pgMar w:top="568" w:right="707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B5724"/>
    <w:multiLevelType w:val="multilevel"/>
    <w:tmpl w:val="38EB57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16408"/>
    <w:rsid w:val="0002220E"/>
    <w:rsid w:val="00033273"/>
    <w:rsid w:val="00037515"/>
    <w:rsid w:val="00042AF0"/>
    <w:rsid w:val="0005295F"/>
    <w:rsid w:val="00097228"/>
    <w:rsid w:val="000D1B31"/>
    <w:rsid w:val="00117B39"/>
    <w:rsid w:val="00126AA3"/>
    <w:rsid w:val="001440C7"/>
    <w:rsid w:val="0014678F"/>
    <w:rsid w:val="001816AC"/>
    <w:rsid w:val="001B49AC"/>
    <w:rsid w:val="001D0FD8"/>
    <w:rsid w:val="001D53FF"/>
    <w:rsid w:val="001D5BD9"/>
    <w:rsid w:val="001E49B8"/>
    <w:rsid w:val="001E4DBB"/>
    <w:rsid w:val="001F2EE5"/>
    <w:rsid w:val="00212196"/>
    <w:rsid w:val="002167DF"/>
    <w:rsid w:val="00221595"/>
    <w:rsid w:val="00223283"/>
    <w:rsid w:val="00235954"/>
    <w:rsid w:val="00237AF9"/>
    <w:rsid w:val="002472D2"/>
    <w:rsid w:val="00253466"/>
    <w:rsid w:val="002542F7"/>
    <w:rsid w:val="002639E9"/>
    <w:rsid w:val="00266B82"/>
    <w:rsid w:val="00284BCA"/>
    <w:rsid w:val="002937A6"/>
    <w:rsid w:val="002A7D97"/>
    <w:rsid w:val="002C5D91"/>
    <w:rsid w:val="002D6BA4"/>
    <w:rsid w:val="002E5216"/>
    <w:rsid w:val="002F3078"/>
    <w:rsid w:val="00313F06"/>
    <w:rsid w:val="0032627F"/>
    <w:rsid w:val="0032761C"/>
    <w:rsid w:val="0033136F"/>
    <w:rsid w:val="00333BDD"/>
    <w:rsid w:val="00345518"/>
    <w:rsid w:val="00345A33"/>
    <w:rsid w:val="00345F00"/>
    <w:rsid w:val="00346F6B"/>
    <w:rsid w:val="00360EB6"/>
    <w:rsid w:val="00361028"/>
    <w:rsid w:val="00364D03"/>
    <w:rsid w:val="00367CCC"/>
    <w:rsid w:val="003706DE"/>
    <w:rsid w:val="00371CD6"/>
    <w:rsid w:val="003811D6"/>
    <w:rsid w:val="00397BB5"/>
    <w:rsid w:val="003A12E9"/>
    <w:rsid w:val="003A52DB"/>
    <w:rsid w:val="003A5C1D"/>
    <w:rsid w:val="003B2348"/>
    <w:rsid w:val="003B3930"/>
    <w:rsid w:val="003D06AD"/>
    <w:rsid w:val="003E0DC2"/>
    <w:rsid w:val="003E50EA"/>
    <w:rsid w:val="003F6108"/>
    <w:rsid w:val="00405184"/>
    <w:rsid w:val="00445B72"/>
    <w:rsid w:val="004510CA"/>
    <w:rsid w:val="004A3253"/>
    <w:rsid w:val="004A4FCF"/>
    <w:rsid w:val="005007AB"/>
    <w:rsid w:val="0051477A"/>
    <w:rsid w:val="00515C17"/>
    <w:rsid w:val="00530DA6"/>
    <w:rsid w:val="00544E93"/>
    <w:rsid w:val="00565B59"/>
    <w:rsid w:val="005679AF"/>
    <w:rsid w:val="00567C79"/>
    <w:rsid w:val="005B69DC"/>
    <w:rsid w:val="005C3532"/>
    <w:rsid w:val="005D32B0"/>
    <w:rsid w:val="005E0AB3"/>
    <w:rsid w:val="005E29F8"/>
    <w:rsid w:val="005F2DA1"/>
    <w:rsid w:val="00601D87"/>
    <w:rsid w:val="00612597"/>
    <w:rsid w:val="00616D25"/>
    <w:rsid w:val="00621780"/>
    <w:rsid w:val="00650CA2"/>
    <w:rsid w:val="00651067"/>
    <w:rsid w:val="006707DC"/>
    <w:rsid w:val="0069067C"/>
    <w:rsid w:val="006A4341"/>
    <w:rsid w:val="006B1209"/>
    <w:rsid w:val="006C7C56"/>
    <w:rsid w:val="006F16A4"/>
    <w:rsid w:val="00712951"/>
    <w:rsid w:val="00727C1D"/>
    <w:rsid w:val="00733034"/>
    <w:rsid w:val="00734E58"/>
    <w:rsid w:val="00740B37"/>
    <w:rsid w:val="00753849"/>
    <w:rsid w:val="007751AE"/>
    <w:rsid w:val="00780A54"/>
    <w:rsid w:val="00785FB6"/>
    <w:rsid w:val="00791503"/>
    <w:rsid w:val="007A29DA"/>
    <w:rsid w:val="007B20FC"/>
    <w:rsid w:val="007B3A8D"/>
    <w:rsid w:val="007F578B"/>
    <w:rsid w:val="0080200F"/>
    <w:rsid w:val="008141D3"/>
    <w:rsid w:val="008144AB"/>
    <w:rsid w:val="00826C5F"/>
    <w:rsid w:val="0086562D"/>
    <w:rsid w:val="00886A88"/>
    <w:rsid w:val="00911876"/>
    <w:rsid w:val="00917DAC"/>
    <w:rsid w:val="00920B25"/>
    <w:rsid w:val="00922084"/>
    <w:rsid w:val="00925445"/>
    <w:rsid w:val="009641D9"/>
    <w:rsid w:val="0096547C"/>
    <w:rsid w:val="00976127"/>
    <w:rsid w:val="00985A1F"/>
    <w:rsid w:val="0099086A"/>
    <w:rsid w:val="009B2B8B"/>
    <w:rsid w:val="009D4966"/>
    <w:rsid w:val="009D658E"/>
    <w:rsid w:val="009E5BE4"/>
    <w:rsid w:val="00A00D38"/>
    <w:rsid w:val="00A026A3"/>
    <w:rsid w:val="00A073C7"/>
    <w:rsid w:val="00A1170D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AA68B5"/>
    <w:rsid w:val="00AD3C6E"/>
    <w:rsid w:val="00B03C80"/>
    <w:rsid w:val="00B1499B"/>
    <w:rsid w:val="00B16248"/>
    <w:rsid w:val="00B24247"/>
    <w:rsid w:val="00B454F5"/>
    <w:rsid w:val="00B475B7"/>
    <w:rsid w:val="00B50F0C"/>
    <w:rsid w:val="00B64B1D"/>
    <w:rsid w:val="00B6527F"/>
    <w:rsid w:val="00B94C4E"/>
    <w:rsid w:val="00BA5A47"/>
    <w:rsid w:val="00BB55DE"/>
    <w:rsid w:val="00BB6DC0"/>
    <w:rsid w:val="00BC2D8D"/>
    <w:rsid w:val="00BD15B3"/>
    <w:rsid w:val="00BE42A8"/>
    <w:rsid w:val="00C04D00"/>
    <w:rsid w:val="00C0590E"/>
    <w:rsid w:val="00C118A4"/>
    <w:rsid w:val="00C22BE9"/>
    <w:rsid w:val="00C254F7"/>
    <w:rsid w:val="00C3614C"/>
    <w:rsid w:val="00C423A8"/>
    <w:rsid w:val="00C47A9E"/>
    <w:rsid w:val="00C50D0A"/>
    <w:rsid w:val="00C51D92"/>
    <w:rsid w:val="00C60BAF"/>
    <w:rsid w:val="00C626BA"/>
    <w:rsid w:val="00C627EA"/>
    <w:rsid w:val="00C67622"/>
    <w:rsid w:val="00C86A0A"/>
    <w:rsid w:val="00C979DC"/>
    <w:rsid w:val="00CB4CEA"/>
    <w:rsid w:val="00CC5023"/>
    <w:rsid w:val="00CE665A"/>
    <w:rsid w:val="00CF36A8"/>
    <w:rsid w:val="00CF5829"/>
    <w:rsid w:val="00D01263"/>
    <w:rsid w:val="00D11BE2"/>
    <w:rsid w:val="00D86897"/>
    <w:rsid w:val="00DC59E9"/>
    <w:rsid w:val="00DD3058"/>
    <w:rsid w:val="00DD4BA3"/>
    <w:rsid w:val="00DE1AF9"/>
    <w:rsid w:val="00E278AA"/>
    <w:rsid w:val="00E304B2"/>
    <w:rsid w:val="00E6164C"/>
    <w:rsid w:val="00E63242"/>
    <w:rsid w:val="00E6746E"/>
    <w:rsid w:val="00E741ED"/>
    <w:rsid w:val="00E7765A"/>
    <w:rsid w:val="00E836D7"/>
    <w:rsid w:val="00E920D7"/>
    <w:rsid w:val="00EA2061"/>
    <w:rsid w:val="00EC513B"/>
    <w:rsid w:val="00EC718B"/>
    <w:rsid w:val="00EC7FA4"/>
    <w:rsid w:val="00ED1712"/>
    <w:rsid w:val="00EF0DC9"/>
    <w:rsid w:val="00EF4D46"/>
    <w:rsid w:val="00EF6C59"/>
    <w:rsid w:val="00F040FD"/>
    <w:rsid w:val="00F41479"/>
    <w:rsid w:val="00F624D1"/>
    <w:rsid w:val="00F65882"/>
    <w:rsid w:val="00F92CD7"/>
    <w:rsid w:val="00F97F49"/>
    <w:rsid w:val="00FA01C8"/>
    <w:rsid w:val="00FA7ED9"/>
    <w:rsid w:val="00FB42EA"/>
    <w:rsid w:val="00FB78BB"/>
    <w:rsid w:val="00FC13EC"/>
    <w:rsid w:val="00FE6F2D"/>
    <w:rsid w:val="4694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o-RO" w:eastAsia="en-US"/>
    </w:rPr>
  </w:style>
  <w:style w:type="paragraph" w:styleId="3">
    <w:name w:val="heading 4"/>
    <w:basedOn w:val="1"/>
    <w:link w:val="25"/>
    <w:qFormat/>
    <w:uiPriority w:val="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4"/>
    <w:uiPriority w:val="0"/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32"/>
    <w:unhideWhenUsed/>
    <w:uiPriority w:val="99"/>
    <w:pPr>
      <w:jc w:val="both"/>
    </w:pPr>
    <w:rPr>
      <w:rFonts w:ascii="Tahoma" w:hAnsi="Tahoma" w:cs="Tahoma"/>
      <w:sz w:val="16"/>
      <w:szCs w:val="16"/>
      <w:lang w:val="ro-RO" w:eastAsia="ro-RO"/>
    </w:rPr>
  </w:style>
  <w:style w:type="paragraph" w:styleId="11">
    <w:name w:val="Body Text 2"/>
    <w:basedOn w:val="1"/>
    <w:link w:val="33"/>
    <w:uiPriority w:val="0"/>
    <w:rPr>
      <w:sz w:val="24"/>
      <w:lang w:val="ro-RO"/>
    </w:rPr>
  </w:style>
  <w:style w:type="paragraph" w:styleId="12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7"/>
    <w:uiPriority w:val="0"/>
    <w:pPr>
      <w:spacing w:after="120"/>
    </w:pPr>
    <w:rPr>
      <w:sz w:val="24"/>
      <w:szCs w:val="24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16">
    <w:name w:val="Body Text 3"/>
    <w:basedOn w:val="1"/>
    <w:link w:val="26"/>
    <w:uiPriority w:val="0"/>
    <w:rPr>
      <w:b/>
      <w:sz w:val="24"/>
      <w:lang w:val="ro-RO"/>
    </w:rPr>
  </w:style>
  <w:style w:type="table" w:styleId="17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link w:val="30"/>
    <w:qFormat/>
    <w:uiPriority w:val="34"/>
    <w:pPr>
      <w:ind w:left="720"/>
      <w:contextualSpacing/>
    </w:pPr>
  </w:style>
  <w:style w:type="paragraph" w:customStyle="1" w:styleId="1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20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4"/>
    <w:link w:val="12"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22">
    <w:name w:val="Нижний колонтитул Знак"/>
    <w:basedOn w:val="4"/>
    <w:link w:val="14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23">
    <w:name w:val="Стиль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24">
    <w:name w:val="Заголовок 2 Знак"/>
    <w:basedOn w:val="4"/>
    <w:link w:val="2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5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customStyle="1" w:styleId="26">
    <w:name w:val="Основной текст 3 Знак"/>
    <w:basedOn w:val="4"/>
    <w:link w:val="16"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Знак"/>
    <w:basedOn w:val="4"/>
    <w:link w:val="13"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8">
    <w:name w:val="doc_header"/>
    <w:basedOn w:val="4"/>
    <w:uiPriority w:val="0"/>
  </w:style>
  <w:style w:type="character" w:customStyle="1" w:styleId="29">
    <w:name w:val="apple-converted-space"/>
    <w:basedOn w:val="4"/>
    <w:uiPriority w:val="0"/>
  </w:style>
  <w:style w:type="character" w:customStyle="1" w:styleId="30">
    <w:name w:val="Абзац списка Знак"/>
    <w:link w:val="18"/>
    <w:locked/>
    <w:uiPriority w:val="34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table" w:customStyle="1" w:styleId="31">
    <w:name w:val="Сетка таблицы1"/>
    <w:basedOn w:val="5"/>
    <w:uiPriority w:val="59"/>
    <w:pPr>
      <w:spacing w:after="0" w:line="240" w:lineRule="auto"/>
    </w:pPr>
    <w:rPr>
      <w:rFonts w:ascii="Calibri" w:hAnsi="Calibri" w:eastAsia="Calibri" w:cs="Times New Roman"/>
      <w:lang w:eastAsia="ro-R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Текст выноски Знак"/>
    <w:basedOn w:val="4"/>
    <w:link w:val="10"/>
    <w:uiPriority w:val="99"/>
    <w:rPr>
      <w:rFonts w:ascii="Tahoma" w:hAnsi="Tahoma" w:eastAsia="Times New Roman" w:cs="Tahoma"/>
      <w:sz w:val="16"/>
      <w:szCs w:val="16"/>
      <w:lang w:eastAsia="ro-RO"/>
    </w:rPr>
  </w:style>
  <w:style w:type="character" w:customStyle="1" w:styleId="33">
    <w:name w:val="Основной текст 2 Знак"/>
    <w:basedOn w:val="4"/>
    <w:link w:val="11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4">
    <w:name w:val="doc_body"/>
    <w:basedOn w:val="4"/>
    <w:uiPriority w:val="0"/>
  </w:style>
  <w:style w:type="character" w:customStyle="1" w:styleId="35">
    <w:name w:val="fontstyle0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36">
    <w:name w:val="fontstyle21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37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AE1C33-C72D-4450-8FE1-8DCC1DBCFE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247</Words>
  <Characters>1412</Characters>
  <Lines>11</Lines>
  <Paragraphs>3</Paragraphs>
  <TotalTime>0</TotalTime>
  <ScaleCrop>false</ScaleCrop>
  <LinksUpToDate>false</LinksUpToDate>
  <CharactersWithSpaces>1656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2026-03-16T13:11:00Z</dcterms:created>
  <dc:creator>Sandu</dc:creator>
  <cp:lastModifiedBy>Win10</cp:lastModifiedBy>
  <cp:lastPrinted>2025-02-20T07:45:00Z</cp:lastPrinted>
  <dcterms:modified xsi:type="dcterms:W3CDTF">2026-03-18T13:09:52Z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326752A99A8541B5B1630C4F17D3C169_12</vt:lpwstr>
  </property>
</Properties>
</file>