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8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4"/>
        <w:gridCol w:w="2266"/>
        <w:gridCol w:w="4468"/>
      </w:tblGrid>
      <w:tr w14:paraId="37CF5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4124" w:type="dxa"/>
          </w:tcPr>
          <w:p w14:paraId="10038405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Republica Moldova</w:t>
            </w:r>
          </w:p>
          <w:p w14:paraId="37643818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RAIOnul Sîngerei</w:t>
            </w:r>
          </w:p>
          <w:p w14:paraId="26C5E187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S. GRIGORĂUCA</w:t>
            </w:r>
          </w:p>
          <w:p w14:paraId="0B1FFA7E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GB"/>
              </w:rPr>
            </w:pPr>
            <w:r>
              <w:rPr>
                <w:b/>
                <w:caps/>
                <w:sz w:val="24"/>
                <w:szCs w:val="24"/>
                <w:lang w:val="en-US"/>
              </w:rPr>
              <w:t>Consiliul Local,</w:t>
            </w:r>
          </w:p>
          <w:p w14:paraId="106A2634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PRIMĂRIA COMUNEI</w:t>
            </w:r>
          </w:p>
          <w:p w14:paraId="3182FEF9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GRIGORĂUCA</w:t>
            </w:r>
          </w:p>
          <w:p w14:paraId="474E2515">
            <w:pPr>
              <w:shd w:val="clear" w:color="auto" w:fill="FFFFFF"/>
              <w:ind w:right="-113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md-6225</w:t>
            </w:r>
          </w:p>
          <w:p w14:paraId="06149146">
            <w:pPr>
              <w:shd w:val="clear" w:color="auto" w:fill="FFFFFF"/>
              <w:ind w:right="-144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  <w:lang w:val="zh-CN"/>
              </w:rPr>
              <w:t xml:space="preserve">tel/fax </w:t>
            </w:r>
            <w:r>
              <w:rPr>
                <w:b/>
                <w:caps/>
                <w:sz w:val="24"/>
                <w:szCs w:val="24"/>
                <w:lang w:val="zh-CN"/>
              </w:rPr>
              <w:t>0-262-51-6-80</w:t>
            </w:r>
          </w:p>
          <w:p w14:paraId="23B7B7E0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  <w:r>
              <w:fldChar w:fldCharType="begin"/>
            </w:r>
            <w:r>
              <w:instrText xml:space="preserve"> HYPERLINK "mailto:grigoraucaprimaria@gmail.com" </w:instrText>
            </w:r>
            <w:r>
              <w:fldChar w:fldCharType="separate"/>
            </w:r>
            <w:r>
              <w:rPr>
                <w:rStyle w:val="5"/>
                <w:b/>
                <w:sz w:val="24"/>
                <w:szCs w:val="24"/>
                <w:lang w:val="zh-CN"/>
              </w:rPr>
              <w:t>grigoraucaprimaria@gmail.com</w:t>
            </w:r>
            <w:r>
              <w:rPr>
                <w:rStyle w:val="5"/>
                <w:b/>
                <w:sz w:val="24"/>
                <w:szCs w:val="24"/>
                <w:lang w:val="zh-CN"/>
              </w:rPr>
              <w:fldChar w:fldCharType="end"/>
            </w:r>
          </w:p>
          <w:p w14:paraId="27E8A16B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  <w:r>
              <w:fldChar w:fldCharType="begin"/>
            </w:r>
            <w:r>
              <w:instrText xml:space="preserve"> HYPERLINK "mailto:primaria.grigorauca@apl.gov.md" </w:instrText>
            </w:r>
            <w:r>
              <w:fldChar w:fldCharType="separate"/>
            </w:r>
            <w:r>
              <w:rPr>
                <w:rStyle w:val="5"/>
                <w:b/>
                <w:sz w:val="24"/>
                <w:szCs w:val="24"/>
                <w:lang w:val="zh-CN"/>
              </w:rPr>
              <w:t>primaria.grigorauca@apl.gov.md</w:t>
            </w:r>
            <w:r>
              <w:rPr>
                <w:rStyle w:val="5"/>
                <w:b/>
                <w:sz w:val="24"/>
                <w:szCs w:val="24"/>
                <w:lang w:val="zh-CN"/>
              </w:rPr>
              <w:fldChar w:fldCharType="end"/>
            </w:r>
          </w:p>
          <w:p w14:paraId="795BF062">
            <w:pPr>
              <w:pStyle w:val="17"/>
              <w:jc w:val="center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119380</wp:posOffset>
                      </wp:positionV>
                      <wp:extent cx="6695440" cy="0"/>
                      <wp:effectExtent l="33655" t="32385" r="33655" b="34290"/>
                      <wp:wrapNone/>
                      <wp:docPr id="1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9544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3.3pt;margin-top:9.4pt;height:0pt;width:527.2pt;z-index:251659264;mso-width-relative:page;mso-height-relative:page;" filled="f" stroked="t" coordsize="21600,21600" o:gfxdata="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MZ+GQdIAAAAIAQAADwAAAAAAAAABACAAAAAiAAAA&#10;ZHJzL2Rvd25yZXYueG1sUEsBAhQAFAAAAAgAh07iQBYIDX3UAQAAsQMAAA4AAAAAAAAAAQAgAAAA&#10;IQEAAGRycy9lMm9Eb2MueG1sUEsFBgAAAAAGAAYAWQEAAGcFAAAAAA==&#10;">
                      <v:fill on="f" focussize="0,0"/>
                      <v:stroke weight="4.5pt" color="#000000" linestyle="thickThin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266" w:type="dxa"/>
          </w:tcPr>
          <w:p w14:paraId="2968C6C7">
            <w:pPr>
              <w:pStyle w:val="17"/>
              <w:rPr>
                <w:sz w:val="24"/>
                <w:szCs w:val="24"/>
                <w:lang w:val="zh-CN"/>
              </w:rPr>
            </w:pPr>
          </w:p>
          <w:p w14:paraId="08CC9FBB">
            <w:pPr>
              <w:pStyle w:val="17"/>
              <w:jc w:val="center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posOffset>268605</wp:posOffset>
                  </wp:positionH>
                  <wp:positionV relativeFrom="line">
                    <wp:posOffset>-1270</wp:posOffset>
                  </wp:positionV>
                  <wp:extent cx="971550" cy="1143000"/>
                  <wp:effectExtent l="19050" t="0" r="0" b="0"/>
                  <wp:wrapSquare wrapText="bothSides"/>
                  <wp:docPr id="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68" w:type="dxa"/>
          </w:tcPr>
          <w:p w14:paraId="7357B9DA">
            <w:pPr>
              <w:shd w:val="clear" w:color="auto" w:fill="FFFFFF"/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Республика Молдова</w:t>
            </w:r>
          </w:p>
          <w:p w14:paraId="15073CA5">
            <w:pPr>
              <w:shd w:val="clear" w:color="auto" w:fill="FFFFFF"/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РАЙОн Сынжерей</w:t>
            </w:r>
          </w:p>
          <w:p w14:paraId="301892C7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С. григорэука</w:t>
            </w:r>
          </w:p>
          <w:p w14:paraId="2DAF28BF">
            <w:pPr>
              <w:shd w:val="clear" w:color="auto" w:fill="FFFFFF"/>
              <w:tabs>
                <w:tab w:val="left" w:pos="0"/>
                <w:tab w:val="left" w:pos="915"/>
                <w:tab w:val="center" w:pos="2075"/>
              </w:tabs>
              <w:ind w:right="-95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</w:rPr>
              <w:t>Местный Совет</w:t>
            </w:r>
            <w:r>
              <w:rPr>
                <w:b/>
                <w:caps/>
                <w:sz w:val="24"/>
                <w:szCs w:val="24"/>
                <w:lang w:val="zh-CN"/>
              </w:rPr>
              <w:t>,</w:t>
            </w:r>
          </w:p>
          <w:p w14:paraId="1571C92F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примэрия комМУНЫ</w:t>
            </w:r>
          </w:p>
          <w:p w14:paraId="4BD0CBD9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григорэука</w:t>
            </w:r>
          </w:p>
          <w:p w14:paraId="1E38F3EB">
            <w:pPr>
              <w:shd w:val="clear" w:color="auto" w:fill="FFFFFF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caps/>
                <w:sz w:val="24"/>
                <w:szCs w:val="24"/>
                <w:lang w:val="zh-CN"/>
              </w:rPr>
              <w:t>md-6225</w:t>
            </w:r>
          </w:p>
          <w:p w14:paraId="454ECF77">
            <w:pPr>
              <w:shd w:val="clear" w:color="auto" w:fill="FFFFFF"/>
              <w:jc w:val="center"/>
              <w:rPr>
                <w:b/>
                <w:caps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</w:rPr>
              <w:t>тел</w:t>
            </w:r>
            <w:r>
              <w:rPr>
                <w:b/>
                <w:sz w:val="24"/>
                <w:szCs w:val="24"/>
                <w:lang w:val="zh-CN"/>
              </w:rPr>
              <w:t>/</w:t>
            </w:r>
            <w:r>
              <w:rPr>
                <w:b/>
                <w:sz w:val="24"/>
                <w:szCs w:val="24"/>
              </w:rPr>
              <w:t>факс</w:t>
            </w:r>
            <w:r>
              <w:rPr>
                <w:b/>
                <w:sz w:val="24"/>
                <w:szCs w:val="24"/>
                <w:lang w:val="zh-CN"/>
              </w:rPr>
              <w:t xml:space="preserve"> </w:t>
            </w:r>
            <w:r>
              <w:rPr>
                <w:b/>
                <w:caps/>
                <w:sz w:val="24"/>
                <w:szCs w:val="24"/>
                <w:lang w:val="zh-CN"/>
              </w:rPr>
              <w:t>0-262-51-6-80</w:t>
            </w:r>
          </w:p>
          <w:p w14:paraId="1D4109FB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  <w:r>
              <w:fldChar w:fldCharType="begin"/>
            </w:r>
            <w:r>
              <w:instrText xml:space="preserve"> HYPERLINK "mailto:grigoraucaprimaria@gmail.com" </w:instrText>
            </w:r>
            <w:r>
              <w:fldChar w:fldCharType="separate"/>
            </w:r>
            <w:r>
              <w:rPr>
                <w:rStyle w:val="5"/>
                <w:b/>
                <w:sz w:val="24"/>
                <w:szCs w:val="24"/>
                <w:lang w:val="zh-CN"/>
              </w:rPr>
              <w:t>grigoraucaprimaria@gmail.com</w:t>
            </w:r>
            <w:r>
              <w:rPr>
                <w:rStyle w:val="5"/>
                <w:b/>
                <w:sz w:val="24"/>
                <w:szCs w:val="24"/>
                <w:lang w:val="zh-CN"/>
              </w:rPr>
              <w:fldChar w:fldCharType="end"/>
            </w:r>
          </w:p>
          <w:p w14:paraId="32D7A332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  <w:r>
              <w:fldChar w:fldCharType="begin"/>
            </w:r>
            <w:r>
              <w:instrText xml:space="preserve"> HYPERLINK "mailto:primaria.grigorauca@apl.gov.md" </w:instrText>
            </w:r>
            <w:r>
              <w:fldChar w:fldCharType="separate"/>
            </w:r>
            <w:r>
              <w:rPr>
                <w:rStyle w:val="5"/>
                <w:b/>
                <w:sz w:val="24"/>
                <w:szCs w:val="24"/>
                <w:lang w:val="zh-CN"/>
              </w:rPr>
              <w:t>primaria.grigorauca@apl.gov.md</w:t>
            </w:r>
            <w:r>
              <w:rPr>
                <w:rStyle w:val="5"/>
                <w:b/>
                <w:sz w:val="24"/>
                <w:szCs w:val="24"/>
                <w:lang w:val="zh-CN"/>
              </w:rPr>
              <w:fldChar w:fldCharType="end"/>
            </w:r>
          </w:p>
          <w:p w14:paraId="0CE22D6A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zh-CN"/>
              </w:rPr>
            </w:pPr>
          </w:p>
          <w:p w14:paraId="7D222287">
            <w:pPr>
              <w:pStyle w:val="17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5AC473A4">
            <w:pPr>
              <w:pStyle w:val="17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</w:tbl>
    <w:p w14:paraId="2B02BB36">
      <w:pPr>
        <w:rPr>
          <w:rFonts w:eastAsia="Calibri"/>
          <w:b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</w:rPr>
        <w:t xml:space="preserve">                                                </w:t>
      </w:r>
      <w:r>
        <w:rPr>
          <w:rFonts w:eastAsia="Calibri"/>
          <w:b/>
          <w:sz w:val="28"/>
          <w:szCs w:val="28"/>
          <w:lang w:val="en-US"/>
        </w:rPr>
        <w:t xml:space="preserve">D E C I Z I E Nr. 01/05                          </w:t>
      </w:r>
    </w:p>
    <w:p w14:paraId="23105427">
      <w:pPr>
        <w:jc w:val="center"/>
        <w:rPr>
          <w:rFonts w:eastAsia="Calibri"/>
          <w:b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  <w:lang w:val="en-US"/>
        </w:rPr>
        <w:t>din  25 martie 2026</w:t>
      </w:r>
    </w:p>
    <w:p w14:paraId="23356058">
      <w:pPr>
        <w:ind w:right="355"/>
        <w:jc w:val="center"/>
        <w:rPr>
          <w:rFonts w:eastAsia="Calibri"/>
          <w:b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  <w:lang w:val="en-US"/>
        </w:rPr>
        <w:t xml:space="preserve">      com. Grigorăuca r-nul Sîngerei</w:t>
      </w:r>
    </w:p>
    <w:p w14:paraId="05CA747E">
      <w:pPr>
        <w:ind w:right="355"/>
        <w:rPr>
          <w:b/>
          <w:sz w:val="32"/>
          <w:szCs w:val="32"/>
          <w:lang w:val="ro-RO"/>
        </w:rPr>
      </w:pPr>
    </w:p>
    <w:p w14:paraId="27EF1B3F">
      <w:pPr>
        <w:autoSpaceDE w:val="0"/>
        <w:autoSpaceDN w:val="0"/>
        <w:adjustRightInd w:val="0"/>
        <w:rPr>
          <w:rFonts w:ascii="TimesNewRomanPS-ItalicMT" w:hAnsi="TimesNewRomanPS-ItalicMT" w:cs="TimesNewRomanPS-ItalicMT"/>
          <w:b/>
          <w:iCs/>
          <w:sz w:val="28"/>
          <w:szCs w:val="28"/>
          <w:lang w:val="en-US"/>
        </w:rPr>
      </w:pPr>
      <w:r>
        <w:rPr>
          <w:rFonts w:ascii="TimesNewRomanPS-ItalicMT" w:hAnsi="TimesNewRomanPS-ItalicMT" w:cs="TimesNewRomanPS-ItalicMT"/>
          <w:b/>
          <w:iCs/>
          <w:sz w:val="28"/>
          <w:szCs w:val="28"/>
          <w:lang w:val="en-US"/>
        </w:rPr>
        <w:t>Cu privire la alocarea mijloacelor financiare din</w:t>
      </w:r>
    </w:p>
    <w:p w14:paraId="3747709C">
      <w:pPr>
        <w:autoSpaceDE w:val="0"/>
        <w:autoSpaceDN w:val="0"/>
        <w:adjustRightInd w:val="0"/>
        <w:rPr>
          <w:rFonts w:ascii="TimesNewRomanPS-ItalicMT" w:hAnsi="TimesNewRomanPS-ItalicMT" w:cs="TimesNewRomanPS-ItalicMT"/>
          <w:b/>
          <w:iCs/>
          <w:sz w:val="28"/>
          <w:szCs w:val="28"/>
          <w:lang w:val="en-US"/>
        </w:rPr>
      </w:pPr>
      <w:r>
        <w:rPr>
          <w:rFonts w:ascii="TimesNewRomanPS-ItalicMT" w:hAnsi="TimesNewRomanPS-ItalicMT" w:cs="TimesNewRomanPS-ItalicMT"/>
          <w:b/>
          <w:iCs/>
          <w:sz w:val="28"/>
          <w:szCs w:val="28"/>
          <w:lang w:val="en-US"/>
        </w:rPr>
        <w:t xml:space="preserve"> fondul de rezervă al Primăriei </w:t>
      </w:r>
    </w:p>
    <w:p w14:paraId="0F52DA2F">
      <w:pPr>
        <w:autoSpaceDE w:val="0"/>
        <w:autoSpaceDN w:val="0"/>
        <w:adjustRightInd w:val="0"/>
        <w:rPr>
          <w:rFonts w:ascii="TimesNewRomanPS-ItalicMT" w:hAnsi="TimesNewRomanPS-ItalicMT" w:cs="TimesNewRomanPS-ItalicMT"/>
          <w:b/>
          <w:iCs/>
          <w:sz w:val="28"/>
          <w:szCs w:val="28"/>
          <w:lang w:val="en-US"/>
        </w:rPr>
      </w:pPr>
    </w:p>
    <w:p w14:paraId="04571AFF">
      <w:pPr>
        <w:ind w:right="-5" w:firstLine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conformitate cu Constituţia R.M., în temeiul art. 14 al Legii privind administraţia publică locală nr. 436/2006, Legii privind finanţele publice locale  nr.  397/2003, deciziei 2/6 din 30.05.2013 Cu privire la aprobarea Regulamentului privind utilizarea mijloacelor fondului de rezervă al Consiliului comunei Grigorăuca</w:t>
      </w:r>
      <w:r>
        <w:rPr>
          <w:sz w:val="28"/>
          <w:szCs w:val="28"/>
          <w:lang w:val="en-US"/>
        </w:rPr>
        <w:t>,</w:t>
      </w:r>
      <w:r>
        <w:rPr>
          <w:sz w:val="28"/>
          <w:szCs w:val="28"/>
          <w:lang w:val="ro-RO"/>
        </w:rPr>
        <w:t xml:space="preserve"> în temeiul cererii depuse,</w:t>
      </w:r>
    </w:p>
    <w:p w14:paraId="1086F2A7">
      <w:pPr>
        <w:ind w:right="-5" w:firstLine="1080"/>
        <w:jc w:val="both"/>
        <w:rPr>
          <w:sz w:val="28"/>
          <w:szCs w:val="28"/>
          <w:lang w:val="ro-RO"/>
        </w:rPr>
      </w:pPr>
    </w:p>
    <w:p w14:paraId="4328F2D2">
      <w:pPr>
        <w:ind w:right="355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Consiliul comunal,</w:t>
      </w:r>
    </w:p>
    <w:p w14:paraId="7F7AE0C8">
      <w:pPr>
        <w:ind w:right="355" w:firstLine="54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 E C I D E :</w:t>
      </w:r>
    </w:p>
    <w:p w14:paraId="7CB33E78">
      <w:pPr>
        <w:autoSpaceDE w:val="0"/>
        <w:autoSpaceDN w:val="0"/>
        <w:adjustRightInd w:val="0"/>
        <w:rPr>
          <w:sz w:val="28"/>
          <w:szCs w:val="28"/>
          <w:lang w:val="ro-RO"/>
        </w:rPr>
      </w:pPr>
    </w:p>
    <w:p w14:paraId="1543C99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val="ro-RO"/>
        </w:rPr>
      </w:pPr>
      <w:r>
        <w:rPr>
          <w:rFonts w:eastAsia="TimesNewRomanPSMT"/>
          <w:sz w:val="28"/>
          <w:szCs w:val="28"/>
          <w:lang w:val="en-US"/>
        </w:rPr>
        <w:t>Se alocă din fondul de rezervă al Primăriei ajutor material unic, conform anexei nr.1. (Predeus Natalia, Balan Oleg, Stici Tudor)</w:t>
      </w:r>
    </w:p>
    <w:p w14:paraId="29DD6E8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val="ro-RO"/>
        </w:rPr>
      </w:pPr>
      <w:r>
        <w:rPr>
          <w:rFonts w:eastAsia="TimesNewRomanPSMT"/>
          <w:sz w:val="28"/>
          <w:szCs w:val="28"/>
          <w:lang w:val="ro-RO"/>
        </w:rPr>
        <w:t xml:space="preserve">Secretarul consiliului comunal Grigorăuca va aduce la cunoştinţă prezenta decizie, prin plasarea în registrul de stat al actelor locale. </w:t>
      </w:r>
    </w:p>
    <w:p w14:paraId="6AF22823">
      <w:pPr>
        <w:numPr>
          <w:ilvl w:val="0"/>
          <w:numId w:val="1"/>
        </w:numPr>
        <w:autoSpaceDE w:val="0"/>
        <w:autoSpaceDN w:val="0"/>
        <w:adjustRightInd w:val="0"/>
        <w:ind w:right="-5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Controlul asupra realizării prezentei decizii se pune în sarcina Comisiei consultative pentru buget şi finanţe.</w:t>
      </w:r>
    </w:p>
    <w:p w14:paraId="23DB886C">
      <w:pPr>
        <w:pStyle w:val="12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Prezenta decizie  se aduce la cunoştinţa persoanelor vizate cu posibilitatea contestării în instanţă de contencios administrativ, judecătoria Bălţi cu sediul str. Hotinului 43, în termen de 30 zile.</w:t>
      </w:r>
    </w:p>
    <w:p w14:paraId="4AC3DEFA">
      <w:pPr>
        <w:pStyle w:val="12"/>
        <w:ind w:left="420"/>
        <w:rPr>
          <w:sz w:val="28"/>
          <w:szCs w:val="28"/>
          <w:lang w:val="en-US"/>
        </w:rPr>
      </w:pPr>
    </w:p>
    <w:p w14:paraId="60C5C105">
      <w:pPr>
        <w:autoSpaceDE w:val="0"/>
        <w:autoSpaceDN w:val="0"/>
        <w:adjustRightInd w:val="0"/>
        <w:ind w:left="420" w:right="-5"/>
        <w:jc w:val="both"/>
        <w:rPr>
          <w:b/>
          <w:sz w:val="28"/>
          <w:szCs w:val="28"/>
          <w:lang w:val="ro-RO"/>
        </w:rPr>
      </w:pPr>
    </w:p>
    <w:p w14:paraId="57386C06">
      <w:pPr>
        <w:tabs>
          <w:tab w:val="left" w:pos="7290"/>
        </w:tabs>
        <w:jc w:val="both"/>
        <w:rPr>
          <w:rFonts w:eastAsia="Calibri"/>
          <w:b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  <w:lang w:val="en-US"/>
        </w:rPr>
        <w:t xml:space="preserve">      Preşedinte </w:t>
      </w:r>
      <w:r>
        <w:rPr>
          <w:rFonts w:eastAsia="Calibri"/>
          <w:b/>
          <w:sz w:val="28"/>
          <w:szCs w:val="28"/>
          <w:lang w:val="zh-CN"/>
        </w:rPr>
        <w:t>şedinţei</w:t>
      </w:r>
      <w:r>
        <w:rPr>
          <w:rFonts w:eastAsia="Calibri"/>
          <w:b/>
          <w:sz w:val="28"/>
          <w:szCs w:val="28"/>
          <w:lang w:val="en-US"/>
        </w:rPr>
        <w:t xml:space="preserve">   </w:t>
      </w:r>
    </w:p>
    <w:p w14:paraId="29DE8BD2">
      <w:pPr>
        <w:tabs>
          <w:tab w:val="left" w:pos="7290"/>
        </w:tabs>
        <w:jc w:val="both"/>
        <w:rPr>
          <w:rFonts w:eastAsia="Calibri"/>
          <w:b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  <w:lang w:val="en-US"/>
        </w:rPr>
        <w:t xml:space="preserve">                                                                   </w:t>
      </w:r>
    </w:p>
    <w:p w14:paraId="67702BB0">
      <w:pPr>
        <w:ind w:right="-5"/>
        <w:jc w:val="both"/>
        <w:rPr>
          <w:rFonts w:eastAsia="Calibri"/>
          <w:b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  <w:lang w:val="en-US"/>
        </w:rPr>
        <w:t xml:space="preserve">   </w:t>
      </w:r>
    </w:p>
    <w:p w14:paraId="1A90CCFB">
      <w:pPr>
        <w:ind w:right="-5"/>
        <w:jc w:val="both"/>
        <w:rPr>
          <w:rFonts w:eastAsia="Calibri"/>
          <w:b/>
          <w:sz w:val="28"/>
          <w:szCs w:val="28"/>
          <w:lang w:val="en-US"/>
        </w:rPr>
      </w:pPr>
    </w:p>
    <w:p w14:paraId="7272C22E">
      <w:pPr>
        <w:ind w:right="-5"/>
        <w:jc w:val="both"/>
        <w:rPr>
          <w:rFonts w:eastAsia="Calibri"/>
          <w:b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  <w:lang w:val="en-US"/>
        </w:rPr>
        <w:t xml:space="preserve">      Secretarul  consiliului   </w:t>
      </w:r>
      <w:r>
        <w:rPr>
          <w:rFonts w:hint="default" w:eastAsia="Calibri"/>
          <w:b/>
          <w:sz w:val="28"/>
          <w:szCs w:val="28"/>
          <w:lang/>
        </w:rPr>
        <w:t xml:space="preserve">                                              </w:t>
      </w:r>
      <w:r>
        <w:rPr>
          <w:rFonts w:eastAsia="Calibri"/>
          <w:b/>
          <w:sz w:val="28"/>
          <w:szCs w:val="28"/>
          <w:lang w:val="en-US"/>
        </w:rPr>
        <w:t xml:space="preserve">        Teodor D</w:t>
      </w:r>
      <w:r>
        <w:rPr>
          <w:rFonts w:hint="default" w:eastAsia="Calibri"/>
          <w:b/>
          <w:sz w:val="28"/>
          <w:szCs w:val="28"/>
          <w:lang/>
        </w:rPr>
        <w:t>onos</w:t>
      </w:r>
      <w:bookmarkStart w:id="0" w:name="_GoBack"/>
      <w:bookmarkEnd w:id="0"/>
      <w:r>
        <w:rPr>
          <w:rFonts w:eastAsia="Calibri"/>
          <w:b/>
          <w:sz w:val="28"/>
          <w:szCs w:val="28"/>
          <w:lang w:val="en-US"/>
        </w:rPr>
        <w:t xml:space="preserve"> </w:t>
      </w:r>
    </w:p>
    <w:sectPr>
      <w:pgSz w:w="11906" w:h="16838"/>
      <w:pgMar w:top="568" w:right="1133" w:bottom="85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NewRomanPS-ItalicMT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AC4BA0"/>
    <w:multiLevelType w:val="multilevel"/>
    <w:tmpl w:val="70AC4BA0"/>
    <w:lvl w:ilvl="0" w:tentative="0">
      <w:start w:val="1"/>
      <w:numFmt w:val="decimal"/>
      <w:lvlText w:val="%1."/>
      <w:lvlJc w:val="left"/>
      <w:pPr>
        <w:ind w:left="420" w:hanging="360"/>
      </w:pPr>
      <w:rPr>
        <w:rFonts w:hint="default" w:eastAsia="Times New Roman"/>
      </w:rPr>
    </w:lvl>
    <w:lvl w:ilvl="1" w:tentative="0">
      <w:start w:val="1"/>
      <w:numFmt w:val="lowerLetter"/>
      <w:lvlText w:val="%2."/>
      <w:lvlJc w:val="left"/>
      <w:pPr>
        <w:ind w:left="1140" w:hanging="360"/>
      </w:pPr>
    </w:lvl>
    <w:lvl w:ilvl="2" w:tentative="0">
      <w:start w:val="1"/>
      <w:numFmt w:val="lowerRoman"/>
      <w:lvlText w:val="%3."/>
      <w:lvlJc w:val="right"/>
      <w:pPr>
        <w:ind w:left="1860" w:hanging="180"/>
      </w:pPr>
    </w:lvl>
    <w:lvl w:ilvl="3" w:tentative="0">
      <w:start w:val="1"/>
      <w:numFmt w:val="decimal"/>
      <w:lvlText w:val="%4."/>
      <w:lvlJc w:val="left"/>
      <w:pPr>
        <w:ind w:left="2580" w:hanging="360"/>
      </w:pPr>
    </w:lvl>
    <w:lvl w:ilvl="4" w:tentative="0">
      <w:start w:val="1"/>
      <w:numFmt w:val="lowerLetter"/>
      <w:lvlText w:val="%5."/>
      <w:lvlJc w:val="left"/>
      <w:pPr>
        <w:ind w:left="3300" w:hanging="360"/>
      </w:pPr>
    </w:lvl>
    <w:lvl w:ilvl="5" w:tentative="0">
      <w:start w:val="1"/>
      <w:numFmt w:val="lowerRoman"/>
      <w:lvlText w:val="%6."/>
      <w:lvlJc w:val="right"/>
      <w:pPr>
        <w:ind w:left="4020" w:hanging="180"/>
      </w:pPr>
    </w:lvl>
    <w:lvl w:ilvl="6" w:tentative="0">
      <w:start w:val="1"/>
      <w:numFmt w:val="decimal"/>
      <w:lvlText w:val="%7."/>
      <w:lvlJc w:val="left"/>
      <w:pPr>
        <w:ind w:left="4740" w:hanging="360"/>
      </w:pPr>
    </w:lvl>
    <w:lvl w:ilvl="7" w:tentative="0">
      <w:start w:val="1"/>
      <w:numFmt w:val="lowerLetter"/>
      <w:lvlText w:val="%8."/>
      <w:lvlJc w:val="left"/>
      <w:pPr>
        <w:ind w:left="5460" w:hanging="360"/>
      </w:pPr>
    </w:lvl>
    <w:lvl w:ilvl="8" w:tentative="0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9"/>
    <w:rsid w:val="00015848"/>
    <w:rsid w:val="0002220E"/>
    <w:rsid w:val="00033273"/>
    <w:rsid w:val="00037515"/>
    <w:rsid w:val="0005295F"/>
    <w:rsid w:val="00097228"/>
    <w:rsid w:val="000B382F"/>
    <w:rsid w:val="000B6CF7"/>
    <w:rsid w:val="000D1B31"/>
    <w:rsid w:val="00117B39"/>
    <w:rsid w:val="0014678F"/>
    <w:rsid w:val="001816AC"/>
    <w:rsid w:val="001A0DBB"/>
    <w:rsid w:val="001B49AC"/>
    <w:rsid w:val="001D53FF"/>
    <w:rsid w:val="001D5BD9"/>
    <w:rsid w:val="001E49B8"/>
    <w:rsid w:val="001E4A5A"/>
    <w:rsid w:val="001E4DBB"/>
    <w:rsid w:val="001F2EE5"/>
    <w:rsid w:val="00203CEA"/>
    <w:rsid w:val="00212196"/>
    <w:rsid w:val="002167DF"/>
    <w:rsid w:val="00221595"/>
    <w:rsid w:val="00223283"/>
    <w:rsid w:val="00226C72"/>
    <w:rsid w:val="00235954"/>
    <w:rsid w:val="00237AF9"/>
    <w:rsid w:val="002462B8"/>
    <w:rsid w:val="002472D2"/>
    <w:rsid w:val="002542F7"/>
    <w:rsid w:val="002639E9"/>
    <w:rsid w:val="00266B82"/>
    <w:rsid w:val="00281D9B"/>
    <w:rsid w:val="002937A6"/>
    <w:rsid w:val="002A7D97"/>
    <w:rsid w:val="002C5D91"/>
    <w:rsid w:val="002E5216"/>
    <w:rsid w:val="002F3078"/>
    <w:rsid w:val="00313F06"/>
    <w:rsid w:val="0032627F"/>
    <w:rsid w:val="00333BDD"/>
    <w:rsid w:val="00345518"/>
    <w:rsid w:val="00345A33"/>
    <w:rsid w:val="00345F00"/>
    <w:rsid w:val="00346F6B"/>
    <w:rsid w:val="00360EB6"/>
    <w:rsid w:val="00361028"/>
    <w:rsid w:val="00364D03"/>
    <w:rsid w:val="003706DE"/>
    <w:rsid w:val="003811D6"/>
    <w:rsid w:val="00397BB5"/>
    <w:rsid w:val="003A12E9"/>
    <w:rsid w:val="003A52DB"/>
    <w:rsid w:val="003A5C1D"/>
    <w:rsid w:val="003B2348"/>
    <w:rsid w:val="003B3930"/>
    <w:rsid w:val="003D06AD"/>
    <w:rsid w:val="003D77D0"/>
    <w:rsid w:val="003E0DC2"/>
    <w:rsid w:val="003E50EA"/>
    <w:rsid w:val="003F6108"/>
    <w:rsid w:val="0040262C"/>
    <w:rsid w:val="00405005"/>
    <w:rsid w:val="00405184"/>
    <w:rsid w:val="00445B72"/>
    <w:rsid w:val="004510CA"/>
    <w:rsid w:val="00453645"/>
    <w:rsid w:val="0045368E"/>
    <w:rsid w:val="0049330E"/>
    <w:rsid w:val="004A3253"/>
    <w:rsid w:val="004A4FCF"/>
    <w:rsid w:val="005007AB"/>
    <w:rsid w:val="0051477A"/>
    <w:rsid w:val="00515C17"/>
    <w:rsid w:val="00530DA6"/>
    <w:rsid w:val="00565B59"/>
    <w:rsid w:val="005679AF"/>
    <w:rsid w:val="00573D98"/>
    <w:rsid w:val="005B69DC"/>
    <w:rsid w:val="005C3532"/>
    <w:rsid w:val="005D32B0"/>
    <w:rsid w:val="005E0AB3"/>
    <w:rsid w:val="005E29F8"/>
    <w:rsid w:val="005F2DA1"/>
    <w:rsid w:val="00601D87"/>
    <w:rsid w:val="00612597"/>
    <w:rsid w:val="00616D63"/>
    <w:rsid w:val="00621780"/>
    <w:rsid w:val="00650CA2"/>
    <w:rsid w:val="006707DC"/>
    <w:rsid w:val="0069067C"/>
    <w:rsid w:val="00695B57"/>
    <w:rsid w:val="006B1209"/>
    <w:rsid w:val="006C7C56"/>
    <w:rsid w:val="006F16A4"/>
    <w:rsid w:val="00712951"/>
    <w:rsid w:val="007154BB"/>
    <w:rsid w:val="00727C1D"/>
    <w:rsid w:val="00734E58"/>
    <w:rsid w:val="00740B37"/>
    <w:rsid w:val="00743856"/>
    <w:rsid w:val="00753849"/>
    <w:rsid w:val="007718BE"/>
    <w:rsid w:val="007751AE"/>
    <w:rsid w:val="00780A54"/>
    <w:rsid w:val="00785FB6"/>
    <w:rsid w:val="00791503"/>
    <w:rsid w:val="007A032C"/>
    <w:rsid w:val="007B20FC"/>
    <w:rsid w:val="007B35BE"/>
    <w:rsid w:val="007B3A8D"/>
    <w:rsid w:val="0080200F"/>
    <w:rsid w:val="008141D3"/>
    <w:rsid w:val="008144AB"/>
    <w:rsid w:val="00826C5F"/>
    <w:rsid w:val="00880D1F"/>
    <w:rsid w:val="00886A88"/>
    <w:rsid w:val="008D7C9A"/>
    <w:rsid w:val="00911876"/>
    <w:rsid w:val="00920B25"/>
    <w:rsid w:val="00922084"/>
    <w:rsid w:val="00925445"/>
    <w:rsid w:val="00937CB0"/>
    <w:rsid w:val="0096320E"/>
    <w:rsid w:val="009641D9"/>
    <w:rsid w:val="00976127"/>
    <w:rsid w:val="00985A1F"/>
    <w:rsid w:val="009C0FB2"/>
    <w:rsid w:val="009D4966"/>
    <w:rsid w:val="009D658E"/>
    <w:rsid w:val="009E5BE4"/>
    <w:rsid w:val="00A026A3"/>
    <w:rsid w:val="00A073C7"/>
    <w:rsid w:val="00A1170D"/>
    <w:rsid w:val="00A37A03"/>
    <w:rsid w:val="00A40107"/>
    <w:rsid w:val="00A47199"/>
    <w:rsid w:val="00A47B4F"/>
    <w:rsid w:val="00A633DD"/>
    <w:rsid w:val="00A67EAF"/>
    <w:rsid w:val="00A67FB6"/>
    <w:rsid w:val="00A73D84"/>
    <w:rsid w:val="00A949E9"/>
    <w:rsid w:val="00B03C80"/>
    <w:rsid w:val="00B1499B"/>
    <w:rsid w:val="00B16248"/>
    <w:rsid w:val="00B475B7"/>
    <w:rsid w:val="00B50F0C"/>
    <w:rsid w:val="00B64B1D"/>
    <w:rsid w:val="00B93CF0"/>
    <w:rsid w:val="00B94C4E"/>
    <w:rsid w:val="00BA43AF"/>
    <w:rsid w:val="00BA5A47"/>
    <w:rsid w:val="00BB55DE"/>
    <w:rsid w:val="00BB6DC0"/>
    <w:rsid w:val="00BC2D8D"/>
    <w:rsid w:val="00BD15B3"/>
    <w:rsid w:val="00BE42A8"/>
    <w:rsid w:val="00C04D00"/>
    <w:rsid w:val="00C22BE9"/>
    <w:rsid w:val="00C254F7"/>
    <w:rsid w:val="00C423A8"/>
    <w:rsid w:val="00C47A9E"/>
    <w:rsid w:val="00C50D0A"/>
    <w:rsid w:val="00C60BAF"/>
    <w:rsid w:val="00C626BA"/>
    <w:rsid w:val="00C627EA"/>
    <w:rsid w:val="00C86A0A"/>
    <w:rsid w:val="00C979DC"/>
    <w:rsid w:val="00CB4CEA"/>
    <w:rsid w:val="00CE665A"/>
    <w:rsid w:val="00CF36A8"/>
    <w:rsid w:val="00CF5829"/>
    <w:rsid w:val="00D01263"/>
    <w:rsid w:val="00D11BE2"/>
    <w:rsid w:val="00D86897"/>
    <w:rsid w:val="00DD3058"/>
    <w:rsid w:val="00DD4BA3"/>
    <w:rsid w:val="00DD640D"/>
    <w:rsid w:val="00E278AA"/>
    <w:rsid w:val="00E304B2"/>
    <w:rsid w:val="00E6164C"/>
    <w:rsid w:val="00E63242"/>
    <w:rsid w:val="00E6746E"/>
    <w:rsid w:val="00E741ED"/>
    <w:rsid w:val="00E7765A"/>
    <w:rsid w:val="00E836D7"/>
    <w:rsid w:val="00EA2061"/>
    <w:rsid w:val="00EC513B"/>
    <w:rsid w:val="00EC718B"/>
    <w:rsid w:val="00EC7FA4"/>
    <w:rsid w:val="00EE5B8D"/>
    <w:rsid w:val="00EF6C59"/>
    <w:rsid w:val="00F040FD"/>
    <w:rsid w:val="00F41479"/>
    <w:rsid w:val="00F624D1"/>
    <w:rsid w:val="00F65882"/>
    <w:rsid w:val="00F92CD7"/>
    <w:rsid w:val="00F97F49"/>
    <w:rsid w:val="00FA01C8"/>
    <w:rsid w:val="00FA7ED9"/>
    <w:rsid w:val="00FC13EC"/>
    <w:rsid w:val="00FE6F2D"/>
    <w:rsid w:val="1CE3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qFormat/>
    <w:uiPriority w:val="22"/>
    <w:rPr>
      <w:b/>
      <w:bCs/>
    </w:rPr>
  </w:style>
  <w:style w:type="paragraph" w:styleId="7">
    <w:name w:val="Balloon Text"/>
    <w:basedOn w:val="1"/>
    <w:link w:val="1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table" w:styleId="11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customStyle="1" w:styleId="13">
    <w:name w:val="Default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o-RO" w:eastAsia="ro-RO" w:bidi="ar-SA"/>
    </w:rPr>
  </w:style>
  <w:style w:type="character" w:customStyle="1" w:styleId="14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Верхний колонтитул Знак"/>
    <w:basedOn w:val="2"/>
    <w:link w:val="8"/>
    <w:qFormat/>
    <w:uiPriority w:val="99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customStyle="1" w:styleId="16">
    <w:name w:val="Нижний колонтитул Знак"/>
    <w:basedOn w:val="2"/>
    <w:link w:val="9"/>
    <w:qFormat/>
    <w:uiPriority w:val="99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paragraph" w:customStyle="1" w:styleId="17">
    <w:name w:val="Стиль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customStyle="1" w:styleId="18">
    <w:name w:val="Текст выноски Знак"/>
    <w:basedOn w:val="2"/>
    <w:link w:val="7"/>
    <w:semiHidden/>
    <w:qFormat/>
    <w:uiPriority w:val="99"/>
    <w:rPr>
      <w:rFonts w:ascii="Segoe UI" w:hAnsi="Segoe UI" w:eastAsia="Times New Roman" w:cs="Segoe UI"/>
      <w:sz w:val="18"/>
      <w:szCs w:val="18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7B0B4F-AE97-45D4-86DE-C40CD18597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304</Words>
  <Characters>1735</Characters>
  <Lines>14</Lines>
  <Paragraphs>4</Paragraphs>
  <TotalTime>1</TotalTime>
  <ScaleCrop>false</ScaleCrop>
  <LinksUpToDate>false</LinksUpToDate>
  <CharactersWithSpaces>2035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2026-03-18T12:15:00Z</dcterms:created>
  <dc:creator>Sandu</dc:creator>
  <cp:lastModifiedBy>Win10</cp:lastModifiedBy>
  <cp:lastPrinted>2025-05-05T07:00:00Z</cp:lastPrinted>
  <dcterms:modified xsi:type="dcterms:W3CDTF">2026-03-18T12:48:18Z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7E82D91BE81C4A998816A4248EC0CD5B_12</vt:lpwstr>
  </property>
</Properties>
</file>